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9B12" w14:textId="6BFDE820" w:rsidR="002341DC" w:rsidRDefault="007C2A60">
      <w:pPr>
        <w:jc w:val="center"/>
        <w:rPr>
          <w:lang w:val="bg-BG"/>
        </w:rPr>
      </w:pPr>
      <w:bookmarkStart w:id="0" w:name="_GoBack"/>
      <w:bookmarkEnd w:id="0"/>
      <w:r>
        <w:rPr>
          <w:b/>
          <w:sz w:val="28"/>
          <w:lang w:val="bg-BG"/>
        </w:rPr>
        <w:t>Формуляр за кандидатстване за включване в списъка на иновативните училища за учебната 2017/2018 г</w:t>
      </w:r>
      <w:r w:rsidR="00ED1CF8">
        <w:rPr>
          <w:b/>
          <w:sz w:val="28"/>
          <w:lang w:val="bg-BG"/>
        </w:rPr>
        <w:t>одина</w:t>
      </w:r>
    </w:p>
    <w:p w14:paraId="30ADD576" w14:textId="77777777" w:rsidR="002341DC" w:rsidRDefault="007C2A60">
      <w:pPr>
        <w:jc w:val="center"/>
        <w:rPr>
          <w:lang w:val="bg-BG"/>
        </w:rPr>
      </w:pPr>
      <w:r>
        <w:rPr>
          <w:b/>
          <w:color w:val="FF0000"/>
          <w:lang w:val="bg-BG"/>
        </w:rPr>
        <w:t>*</w:t>
      </w:r>
      <w:r>
        <w:rPr>
          <w:b/>
          <w:color w:val="000000"/>
          <w:lang w:val="bg-BG"/>
        </w:rPr>
        <w:t>задължително за попълване поле</w:t>
      </w:r>
    </w:p>
    <w:p w14:paraId="17E2D421" w14:textId="77777777" w:rsidR="002341DC" w:rsidRDefault="002341DC">
      <w:pPr>
        <w:rPr>
          <w:lang w:val="bg-BG"/>
        </w:rPr>
      </w:pPr>
    </w:p>
    <w:p w14:paraId="73F0BBAB" w14:textId="77777777" w:rsidR="002341DC" w:rsidRDefault="002341DC">
      <w:pPr>
        <w:rPr>
          <w:lang w:val="bg-BG"/>
        </w:rPr>
      </w:pPr>
    </w:p>
    <w:tbl>
      <w:tblPr>
        <w:tblStyle w:val="TableGrid"/>
        <w:tblW w:w="10884" w:type="dxa"/>
        <w:tblInd w:w="-815" w:type="dxa"/>
        <w:tblLook w:val="04A0" w:firstRow="1" w:lastRow="0" w:firstColumn="1" w:lastColumn="0" w:noHBand="0" w:noVBand="1"/>
      </w:tblPr>
      <w:tblGrid>
        <w:gridCol w:w="10884"/>
      </w:tblGrid>
      <w:tr w:rsidR="002341DC" w14:paraId="6753425A" w14:textId="77777777" w:rsidTr="0061091D">
        <w:trPr>
          <w:trHeight w:val="826"/>
        </w:trPr>
        <w:tc>
          <w:tcPr>
            <w:tcW w:w="10884" w:type="dxa"/>
            <w:shd w:val="clear" w:color="000000" w:fill="E7E6E6"/>
          </w:tcPr>
          <w:p w14:paraId="755C8C79" w14:textId="77777777" w:rsidR="002341DC" w:rsidRDefault="007C2A60">
            <w:pPr>
              <w:pStyle w:val="Heading1"/>
              <w:spacing w:before="0" w:after="0"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1. Данни за училището</w:t>
            </w:r>
          </w:p>
          <w:p w14:paraId="7A85F9CF" w14:textId="77777777" w:rsidR="002341DC" w:rsidRDefault="002341DC">
            <w:pPr>
              <w:rPr>
                <w:lang w:val="bg-BG"/>
              </w:rPr>
            </w:pPr>
          </w:p>
          <w:p w14:paraId="00CD8425" w14:textId="187349F3" w:rsidR="002341DC" w:rsidRDefault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1.1. Код по АДМИН</w:t>
            </w:r>
            <w:r w:rsidR="007C2A60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33BD4754" w14:textId="77777777" w:rsidTr="0061091D">
        <w:tc>
          <w:tcPr>
            <w:tcW w:w="10884" w:type="dxa"/>
          </w:tcPr>
          <w:p w14:paraId="002558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D20133A" w14:textId="77777777" w:rsidTr="0061091D">
        <w:tc>
          <w:tcPr>
            <w:tcW w:w="10884" w:type="dxa"/>
            <w:shd w:val="clear" w:color="000000" w:fill="E7E6E6"/>
          </w:tcPr>
          <w:p w14:paraId="7F66282C" w14:textId="7033FD88" w:rsidR="002341DC" w:rsidRDefault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1.2. Име на училището</w:t>
            </w:r>
            <w:r w:rsidR="007C2A60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4A117338" w14:textId="77777777" w:rsidTr="0061091D">
        <w:tc>
          <w:tcPr>
            <w:tcW w:w="10884" w:type="dxa"/>
            <w:shd w:val="clear" w:color="000000" w:fill="FFFFFF"/>
          </w:tcPr>
          <w:p w14:paraId="228E59A2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E68FB74" w14:textId="77777777" w:rsidTr="0061091D">
        <w:tc>
          <w:tcPr>
            <w:tcW w:w="10884" w:type="dxa"/>
            <w:shd w:val="clear" w:color="000000" w:fill="E7E6E6"/>
          </w:tcPr>
          <w:p w14:paraId="1A7DFD3E" w14:textId="23772639"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1.3. Област: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6AD3D819" w14:textId="77777777" w:rsidTr="0061091D">
        <w:tc>
          <w:tcPr>
            <w:tcW w:w="10884" w:type="dxa"/>
          </w:tcPr>
          <w:p w14:paraId="4C83795E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8B5FB79" w14:textId="77777777" w:rsidTr="0061091D">
        <w:tc>
          <w:tcPr>
            <w:tcW w:w="10884" w:type="dxa"/>
            <w:shd w:val="clear" w:color="000000" w:fill="E7E6E6"/>
          </w:tcPr>
          <w:p w14:paraId="5C1625D3" w14:textId="2EC5CB9F"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1.4. Община: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57102C90" w14:textId="77777777" w:rsidTr="0061091D">
        <w:tc>
          <w:tcPr>
            <w:tcW w:w="10884" w:type="dxa"/>
          </w:tcPr>
          <w:p w14:paraId="587D39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3538920" w14:textId="77777777" w:rsidTr="0061091D">
        <w:tc>
          <w:tcPr>
            <w:tcW w:w="10884" w:type="dxa"/>
            <w:shd w:val="clear" w:color="000000" w:fill="E7E6E6"/>
          </w:tcPr>
          <w:p w14:paraId="228A6BBA" w14:textId="0F371ABB"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1.5. Населено място: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3D375A9F" w14:textId="77777777" w:rsidTr="0061091D">
        <w:tc>
          <w:tcPr>
            <w:tcW w:w="10884" w:type="dxa"/>
          </w:tcPr>
          <w:p w14:paraId="26C0603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B5A5C24" w14:textId="77777777" w:rsidTr="0061091D">
        <w:tc>
          <w:tcPr>
            <w:tcW w:w="10884" w:type="dxa"/>
            <w:shd w:val="clear" w:color="000000" w:fill="E7E6E6"/>
          </w:tcPr>
          <w:p w14:paraId="0F9C544A" w14:textId="35BF6BDB"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1.6. Интернет страница и линк към официална страница на училището в социална мрежа</w:t>
            </w:r>
            <w:r>
              <w:rPr>
                <w:b/>
              </w:rPr>
              <w:t>(</w:t>
            </w:r>
            <w:r>
              <w:rPr>
                <w:b/>
                <w:lang w:val="bg-BG"/>
              </w:rPr>
              <w:t>ако има</w:t>
            </w:r>
            <w:r>
              <w:rPr>
                <w:b/>
              </w:rPr>
              <w:t>)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60D61B23" w14:textId="77777777" w:rsidTr="0061091D">
        <w:tc>
          <w:tcPr>
            <w:tcW w:w="10884" w:type="dxa"/>
          </w:tcPr>
          <w:p w14:paraId="548DD94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43CEB7B" w14:textId="77777777" w:rsidTr="0061091D">
        <w:tc>
          <w:tcPr>
            <w:tcW w:w="10884" w:type="dxa"/>
            <w:shd w:val="clear" w:color="000000" w:fill="E7E6E6"/>
          </w:tcPr>
          <w:p w14:paraId="10DC0873" w14:textId="3A03C7B0" w:rsidR="002341DC" w:rsidRDefault="00CF2CED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1.7. Тип училище</w:t>
            </w:r>
            <w:r w:rsidR="007C2A60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  <w:r w:rsidR="007C2A60">
              <w:rPr>
                <w:b/>
                <w:lang w:val="bg-BG"/>
              </w:rPr>
              <w:t xml:space="preserve"> </w:t>
            </w:r>
          </w:p>
        </w:tc>
      </w:tr>
      <w:tr w:rsidR="002341DC" w14:paraId="21473A64" w14:textId="77777777" w:rsidTr="0061091D">
        <w:tc>
          <w:tcPr>
            <w:tcW w:w="10884" w:type="dxa"/>
          </w:tcPr>
          <w:p w14:paraId="1022C75F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EDE5765" w14:textId="77777777" w:rsidTr="0061091D">
        <w:tc>
          <w:tcPr>
            <w:tcW w:w="10884" w:type="dxa"/>
            <w:shd w:val="clear" w:color="000000" w:fill="E7E6E6"/>
          </w:tcPr>
          <w:p w14:paraId="4497CE9E" w14:textId="73756D5E"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1.8. Има ли училището специален статут: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5550874C" w14:textId="77777777" w:rsidTr="0061091D">
        <w:tc>
          <w:tcPr>
            <w:tcW w:w="10884" w:type="dxa"/>
          </w:tcPr>
          <w:p w14:paraId="02CB88E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48070B9" w14:textId="77777777" w:rsidTr="0061091D">
        <w:tc>
          <w:tcPr>
            <w:tcW w:w="10884" w:type="dxa"/>
            <w:shd w:val="clear" w:color="000000" w:fill="E7E6E6"/>
          </w:tcPr>
          <w:p w14:paraId="0D6345FB" w14:textId="3DD87C21" w:rsidR="002341DC" w:rsidRDefault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1.9. Вид финансиране</w:t>
            </w:r>
            <w:r w:rsidR="007C2A60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161B2397" w14:textId="77777777" w:rsidTr="0061091D">
        <w:tc>
          <w:tcPr>
            <w:tcW w:w="10884" w:type="dxa"/>
          </w:tcPr>
          <w:p w14:paraId="3E71281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A5821D7" w14:textId="77777777" w:rsidTr="0061091D">
        <w:tc>
          <w:tcPr>
            <w:tcW w:w="10884" w:type="dxa"/>
            <w:shd w:val="clear" w:color="000000" w:fill="E7E6E6"/>
          </w:tcPr>
          <w:p w14:paraId="2A3124A9" w14:textId="6BCB2436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1.10. Моля посочете броя на учениците от Вашето училище през текущата учебна година и  предходните 3 години: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27CDC0CC" w14:textId="77777777" w:rsidTr="0061091D">
        <w:tc>
          <w:tcPr>
            <w:tcW w:w="10884" w:type="dxa"/>
          </w:tcPr>
          <w:p w14:paraId="621702A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0E03513" w14:textId="77777777" w:rsidTr="0061091D">
        <w:tc>
          <w:tcPr>
            <w:tcW w:w="10884" w:type="dxa"/>
            <w:shd w:val="clear" w:color="000000" w:fill="E7E6E6"/>
          </w:tcPr>
          <w:p w14:paraId="1B6A1CD1" w14:textId="7B52A47A" w:rsidR="00905D6C" w:rsidRPr="00905D6C" w:rsidRDefault="0061091D" w:rsidP="0061091D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 xml:space="preserve">1.11. </w:t>
            </w:r>
            <w:r w:rsidR="007C2A60">
              <w:rPr>
                <w:b/>
                <w:bCs/>
                <w:lang w:val="bg-BG"/>
              </w:rPr>
              <w:t>Моля посочете средния успех</w:t>
            </w:r>
            <w:r w:rsidR="004E78F9">
              <w:rPr>
                <w:b/>
                <w:bCs/>
              </w:rPr>
              <w:t xml:space="preserve"> </w:t>
            </w:r>
            <w:r w:rsidR="004E78F9">
              <w:rPr>
                <w:b/>
                <w:bCs/>
                <w:lang w:val="bg-BG"/>
              </w:rPr>
              <w:t>за последните три години</w:t>
            </w:r>
            <w:r w:rsidR="007C2A60">
              <w:rPr>
                <w:b/>
                <w:bCs/>
                <w:lang w:val="bg-BG"/>
              </w:rPr>
              <w:t xml:space="preserve"> на учениците</w:t>
            </w:r>
            <w:r>
              <w:rPr>
                <w:b/>
                <w:bCs/>
                <w:lang w:val="bg-BG"/>
              </w:rPr>
              <w:t xml:space="preserve"> от училището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bg-BG"/>
              </w:rPr>
              <w:t>по етапи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54A7A663" w14:textId="77777777" w:rsidTr="0061091D">
        <w:tc>
          <w:tcPr>
            <w:tcW w:w="10884" w:type="dxa"/>
          </w:tcPr>
          <w:p w14:paraId="4460E7C1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28664DDF" w14:textId="77777777" w:rsidTr="0061091D">
        <w:tc>
          <w:tcPr>
            <w:tcW w:w="10884" w:type="dxa"/>
            <w:shd w:val="clear" w:color="000000" w:fill="E7E6E6"/>
          </w:tcPr>
          <w:p w14:paraId="3EA7048C" w14:textId="4CA90CEA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1.12.</w:t>
            </w:r>
            <w:r w:rsidR="00CF2CED">
              <w:rPr>
                <w:b/>
                <w:lang w:val="bg-BG"/>
              </w:rPr>
              <w:t xml:space="preserve"> Брой педагогически специалисти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075752E0" w14:textId="77777777" w:rsidTr="0061091D">
        <w:tc>
          <w:tcPr>
            <w:tcW w:w="10884" w:type="dxa"/>
          </w:tcPr>
          <w:p w14:paraId="77C623C6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44557A09" w14:textId="77777777" w:rsidTr="0061091D">
        <w:tc>
          <w:tcPr>
            <w:tcW w:w="10884" w:type="dxa"/>
            <w:shd w:val="clear" w:color="000000" w:fill="E7E6E6"/>
          </w:tcPr>
          <w:p w14:paraId="3C131D3D" w14:textId="267F4E56" w:rsidR="002341DC" w:rsidRDefault="007C2A60" w:rsidP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1.13. През последните три учебни години колко учители от Вашето училище са преминали през обучение за професионално ра</w:t>
            </w:r>
            <w:r w:rsidR="0061091D">
              <w:rPr>
                <w:b/>
                <w:lang w:val="bg-BG"/>
              </w:rPr>
              <w:t>звитие и какъв процент от общия брой учители са те?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5510FCCA" w14:textId="77777777" w:rsidTr="0061091D">
        <w:tc>
          <w:tcPr>
            <w:tcW w:w="10884" w:type="dxa"/>
          </w:tcPr>
          <w:p w14:paraId="1E37930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8C6FADD" w14:textId="77777777" w:rsidTr="0061091D">
        <w:tc>
          <w:tcPr>
            <w:tcW w:w="10884" w:type="dxa"/>
            <w:shd w:val="clear" w:color="000000" w:fill="E7E6E6"/>
          </w:tcPr>
          <w:p w14:paraId="07BEAB86" w14:textId="7DECCE1F" w:rsidR="002341DC" w:rsidRDefault="007C2A60" w:rsidP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</w:t>
            </w:r>
            <w:r w:rsidR="0061091D">
              <w:rPr>
                <w:b/>
                <w:lang w:val="bg-BG"/>
              </w:rPr>
              <w:t>4</w:t>
            </w:r>
            <w:r>
              <w:rPr>
                <w:b/>
                <w:lang w:val="bg-BG"/>
              </w:rPr>
              <w:t>. Моля посочете какъв е бюджетът на училищ</w:t>
            </w:r>
            <w:r w:rsidR="00CF2CED">
              <w:rPr>
                <w:b/>
                <w:lang w:val="bg-BG"/>
              </w:rPr>
              <w:t>ето за преходната учебна година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4BD75C86" w14:textId="77777777" w:rsidTr="0061091D">
        <w:tc>
          <w:tcPr>
            <w:tcW w:w="10884" w:type="dxa"/>
          </w:tcPr>
          <w:p w14:paraId="4492B931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9F56067" w14:textId="77777777" w:rsidTr="0061091D">
        <w:tc>
          <w:tcPr>
            <w:tcW w:w="10884" w:type="dxa"/>
            <w:shd w:val="clear" w:color="000000" w:fill="E7E6E6"/>
          </w:tcPr>
          <w:p w14:paraId="200564B6" w14:textId="0D387DB9" w:rsidR="002341DC" w:rsidRDefault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1.15</w:t>
            </w:r>
            <w:r w:rsidR="007C2A60">
              <w:rPr>
                <w:b/>
                <w:lang w:val="bg-BG"/>
              </w:rPr>
              <w:t xml:space="preserve">. </w:t>
            </w:r>
            <w:r w:rsidR="007C2A60">
              <w:rPr>
                <w:b/>
                <w:lang w:val="bg-BG"/>
              </w:rPr>
              <w:tab/>
              <w:t>Формулирайте визията за развитие на училището в следващите 5 години. С какво предлаганата иновация ще допри</w:t>
            </w:r>
            <w:r w:rsidR="00CF2CED">
              <w:rPr>
                <w:b/>
                <w:lang w:val="bg-BG"/>
              </w:rPr>
              <w:t>несе за реализиране на визията?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b/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>(До 100 думи)  </w:t>
            </w:r>
          </w:p>
        </w:tc>
      </w:tr>
      <w:tr w:rsidR="002341DC" w14:paraId="3D2983C6" w14:textId="77777777" w:rsidTr="0061091D">
        <w:tc>
          <w:tcPr>
            <w:tcW w:w="10884" w:type="dxa"/>
          </w:tcPr>
          <w:p w14:paraId="2580116F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283F969" w14:textId="77777777" w:rsidTr="0061091D">
        <w:tc>
          <w:tcPr>
            <w:tcW w:w="10884" w:type="dxa"/>
            <w:shd w:val="clear" w:color="000000" w:fill="E7E6E6"/>
          </w:tcPr>
          <w:p w14:paraId="7CB12276" w14:textId="77777777" w:rsidR="002341DC" w:rsidRDefault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1.16</w:t>
            </w:r>
            <w:r w:rsidR="007C2A60">
              <w:rPr>
                <w:b/>
                <w:lang w:val="bg-BG"/>
              </w:rPr>
              <w:t xml:space="preserve">. </w:t>
            </w:r>
            <w:r w:rsidR="007C2A60">
              <w:rPr>
                <w:b/>
                <w:lang w:val="bg-BG"/>
              </w:rPr>
              <w:tab/>
              <w:t>Опишете накратко до три проекта, осъществени от училищния екип, които имат отн</w:t>
            </w:r>
            <w:r>
              <w:rPr>
                <w:b/>
                <w:lang w:val="bg-BG"/>
              </w:rPr>
              <w:t>ошение към предлаганата иновация (ако е приложимо)</w:t>
            </w:r>
            <w:r w:rsidR="007C2A60">
              <w:rPr>
                <w:b/>
                <w:lang w:val="bg-BG"/>
              </w:rPr>
              <w:t xml:space="preserve">:  </w:t>
            </w:r>
            <w:r w:rsidR="007C2A60">
              <w:rPr>
                <w:b/>
                <w:bCs/>
                <w:sz w:val="20"/>
                <w:lang w:val="bg-BG"/>
              </w:rPr>
              <w:t>(До 250 думи)  </w:t>
            </w:r>
          </w:p>
        </w:tc>
      </w:tr>
      <w:tr w:rsidR="002341DC" w14:paraId="1129429A" w14:textId="77777777" w:rsidTr="0061091D">
        <w:tc>
          <w:tcPr>
            <w:tcW w:w="10884" w:type="dxa"/>
          </w:tcPr>
          <w:p w14:paraId="0C040465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764EC0AD" w14:textId="77777777" w:rsidTr="0061091D">
        <w:trPr>
          <w:trHeight w:val="1143"/>
        </w:trPr>
        <w:tc>
          <w:tcPr>
            <w:tcW w:w="10884" w:type="dxa"/>
            <w:shd w:val="clear" w:color="000000" w:fill="E7E6E6"/>
          </w:tcPr>
          <w:p w14:paraId="76ECD25A" w14:textId="0D7C9393" w:rsidR="002341DC" w:rsidRDefault="0061091D" w:rsidP="00CF2CED">
            <w:pPr>
              <w:jc w:val="both"/>
              <w:rPr>
                <w:sz w:val="20"/>
                <w:lang w:val="bg-BG"/>
              </w:rPr>
            </w:pPr>
            <w:r>
              <w:rPr>
                <w:b/>
                <w:lang w:val="bg-BG"/>
              </w:rPr>
              <w:lastRenderedPageBreak/>
              <w:t>2.</w:t>
            </w:r>
            <w:r w:rsidR="007C2A60">
              <w:rPr>
                <w:b/>
                <w:lang w:val="bg-BG"/>
              </w:rPr>
              <w:t xml:space="preserve"> Самооценка на състоянието на елементите на училищния живот: (</w:t>
            </w:r>
            <w:r w:rsidR="007C2A60">
              <w:rPr>
                <w:b/>
                <w:sz w:val="21"/>
                <w:lang w:val="bg-BG"/>
              </w:rPr>
              <w:t>Отбележете по една категория за всеки ред който се отнася за Вашето училище</w:t>
            </w:r>
            <w:r w:rsidR="007C2A60">
              <w:rPr>
                <w:b/>
                <w:lang w:val="bg-BG"/>
              </w:rPr>
              <w:t>)</w:t>
            </w:r>
            <w:r w:rsidR="00CF2CED">
              <w:rPr>
                <w:b/>
                <w:lang w:val="bg-BG"/>
              </w:rPr>
              <w:t>:</w:t>
            </w:r>
            <w:r w:rsidR="007C2A60">
              <w:rPr>
                <w:color w:val="C43B1D"/>
                <w:sz w:val="20"/>
                <w:lang w:val="bg-BG"/>
              </w:rPr>
              <w:t>*</w:t>
            </w:r>
          </w:p>
        </w:tc>
      </w:tr>
      <w:tr w:rsidR="002341DC" w14:paraId="6DECD7E0" w14:textId="77777777" w:rsidTr="0061091D">
        <w:tc>
          <w:tcPr>
            <w:tcW w:w="10884" w:type="dxa"/>
          </w:tcPr>
          <w:tbl>
            <w:tblPr>
              <w:tblStyle w:val="TableGrid"/>
              <w:tblW w:w="10516" w:type="dxa"/>
              <w:tblLook w:val="04A0" w:firstRow="1" w:lastRow="0" w:firstColumn="1" w:lastColumn="0" w:noHBand="0" w:noVBand="1"/>
            </w:tblPr>
            <w:tblGrid>
              <w:gridCol w:w="5438"/>
              <w:gridCol w:w="1573"/>
              <w:gridCol w:w="1701"/>
              <w:gridCol w:w="1804"/>
            </w:tblGrid>
            <w:tr w:rsidR="002341DC" w14:paraId="5ED39EE7" w14:textId="77777777">
              <w:tc>
                <w:tcPr>
                  <w:tcW w:w="5438" w:type="dxa"/>
                  <w:tcBorders>
                    <w:bottom w:val="single" w:sz="4" w:space="0" w:color="000000"/>
                  </w:tcBorders>
                  <w:shd w:val="solid" w:color="E7E6E6" w:fill="000000"/>
                </w:tcPr>
                <w:p w14:paraId="4642A1F6" w14:textId="77777777" w:rsidR="002341DC" w:rsidRDefault="007C2A60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Елементи на училищния живот</w:t>
                  </w:r>
                </w:p>
              </w:tc>
              <w:tc>
                <w:tcPr>
                  <w:tcW w:w="1573" w:type="dxa"/>
                  <w:shd w:val="solid" w:color="E7E6E6" w:fill="000000"/>
                </w:tcPr>
                <w:p w14:paraId="054C309D" w14:textId="77777777" w:rsidR="002341DC" w:rsidRDefault="007C2A60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Иновативни</w:t>
                  </w:r>
                </w:p>
              </w:tc>
              <w:tc>
                <w:tcPr>
                  <w:tcW w:w="1701" w:type="dxa"/>
                  <w:shd w:val="solid" w:color="E7E6E6" w:fill="000000"/>
                </w:tcPr>
                <w:p w14:paraId="56F1AD22" w14:textId="77777777" w:rsidR="002341DC" w:rsidRDefault="007C2A60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 xml:space="preserve">Традиционни </w:t>
                  </w:r>
                </w:p>
              </w:tc>
              <w:tc>
                <w:tcPr>
                  <w:tcW w:w="1804" w:type="dxa"/>
                  <w:shd w:val="solid" w:color="E7E6E6" w:fill="000000"/>
                </w:tcPr>
                <w:p w14:paraId="108BD0BD" w14:textId="77777777" w:rsidR="002341DC" w:rsidRDefault="007C2A60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Специфични</w:t>
                  </w:r>
                </w:p>
              </w:tc>
            </w:tr>
            <w:tr w:rsidR="002341DC" w14:paraId="6B930F3D" w14:textId="77777777">
              <w:trPr>
                <w:trHeight w:val="325"/>
              </w:trPr>
              <w:tc>
                <w:tcPr>
                  <w:tcW w:w="5438" w:type="dxa"/>
                  <w:shd w:val="solid" w:color="E7E6E6" w:fill="000000"/>
                </w:tcPr>
                <w:p w14:paraId="7783DF41" w14:textId="77777777" w:rsidR="002341DC" w:rsidRDefault="007C2A60">
                  <w:pPr>
                    <w:rPr>
                      <w:i/>
                    </w:rPr>
                  </w:pPr>
                  <w:r>
                    <w:rPr>
                      <w:i/>
                      <w:lang w:val="bg-BG"/>
                    </w:rPr>
                    <w:t>1. Управление</w:t>
                  </w:r>
                  <w:r>
                    <w:rPr>
                      <w:i/>
                    </w:rPr>
                    <w:t xml:space="preserve"> и </w:t>
                  </w:r>
                  <w:proofErr w:type="spellStart"/>
                  <w:r>
                    <w:rPr>
                      <w:i/>
                    </w:rPr>
                    <w:t>организация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на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училището</w:t>
                  </w:r>
                  <w:proofErr w:type="spellEnd"/>
                </w:p>
              </w:tc>
              <w:tc>
                <w:tcPr>
                  <w:tcW w:w="1573" w:type="dxa"/>
                  <w:shd w:val="clear" w:color="000000" w:fill="000000"/>
                  <w:vAlign w:val="center"/>
                </w:tcPr>
                <w:p w14:paraId="1918AA91" w14:textId="77777777" w:rsidR="002341DC" w:rsidRDefault="002341DC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000000" w:fill="000000"/>
                  <w:vAlign w:val="center"/>
                </w:tcPr>
                <w:p w14:paraId="62542A28" w14:textId="77777777"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804" w:type="dxa"/>
                  <w:shd w:val="clear" w:color="000000" w:fill="000000"/>
                  <w:vAlign w:val="center"/>
                </w:tcPr>
                <w:p w14:paraId="51E2242F" w14:textId="77777777"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</w:tr>
            <w:tr w:rsidR="002341DC" w14:paraId="4353DF80" w14:textId="77777777">
              <w:trPr>
                <w:trHeight w:val="283"/>
              </w:trPr>
              <w:tc>
                <w:tcPr>
                  <w:tcW w:w="5438" w:type="dxa"/>
                  <w:shd w:val="solid" w:color="E7E6E6" w:fill="000000"/>
                </w:tcPr>
                <w:p w14:paraId="03BC9425" w14:textId="77777777" w:rsidR="002341DC" w:rsidRDefault="007C2A60">
                  <w:pPr>
                    <w:rPr>
                      <w:i/>
                      <w:lang w:val="bg-BG"/>
                    </w:rPr>
                  </w:pPr>
                  <w:r>
                    <w:rPr>
                      <w:i/>
                      <w:lang w:val="bg-BG"/>
                    </w:rPr>
                    <w:t>2. Методи на преподаване</w:t>
                  </w:r>
                </w:p>
              </w:tc>
              <w:tc>
                <w:tcPr>
                  <w:tcW w:w="1573" w:type="dxa"/>
                  <w:shd w:val="clear" w:color="000000" w:fill="000000"/>
                  <w:vAlign w:val="center"/>
                </w:tcPr>
                <w:p w14:paraId="748C0204" w14:textId="77777777"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701" w:type="dxa"/>
                  <w:shd w:val="clear" w:color="000000" w:fill="000000"/>
                  <w:vAlign w:val="center"/>
                </w:tcPr>
                <w:p w14:paraId="3A364498" w14:textId="77777777" w:rsidR="002341DC" w:rsidRDefault="002341DC">
                  <w:pPr>
                    <w:jc w:val="center"/>
                  </w:pPr>
                </w:p>
              </w:tc>
              <w:tc>
                <w:tcPr>
                  <w:tcW w:w="1804" w:type="dxa"/>
                  <w:shd w:val="clear" w:color="000000" w:fill="000000"/>
                  <w:vAlign w:val="center"/>
                </w:tcPr>
                <w:p w14:paraId="4EF25FD9" w14:textId="77777777"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</w:tr>
            <w:tr w:rsidR="002341DC" w14:paraId="27109CF4" w14:textId="77777777">
              <w:tc>
                <w:tcPr>
                  <w:tcW w:w="5438" w:type="dxa"/>
                  <w:shd w:val="solid" w:color="E7E6E6" w:fill="000000"/>
                </w:tcPr>
                <w:p w14:paraId="03B1F8E9" w14:textId="77777777" w:rsidR="002341DC" w:rsidRDefault="007C2A60">
                  <w:pPr>
                    <w:rPr>
                      <w:i/>
                      <w:lang w:val="bg-BG"/>
                    </w:rPr>
                  </w:pPr>
                  <w:r>
                    <w:rPr>
                      <w:i/>
                      <w:lang w:val="bg-BG"/>
                    </w:rPr>
                    <w:t>3. Учебна среда</w:t>
                  </w:r>
                </w:p>
              </w:tc>
              <w:tc>
                <w:tcPr>
                  <w:tcW w:w="1573" w:type="dxa"/>
                  <w:shd w:val="clear" w:color="000000" w:fill="000000"/>
                  <w:vAlign w:val="center"/>
                </w:tcPr>
                <w:p w14:paraId="5DA6BA17" w14:textId="77777777" w:rsidR="002341DC" w:rsidRDefault="002341DC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000000" w:fill="000000"/>
                  <w:vAlign w:val="center"/>
                </w:tcPr>
                <w:p w14:paraId="603DEE14" w14:textId="77777777"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804" w:type="dxa"/>
                  <w:shd w:val="clear" w:color="000000" w:fill="000000"/>
                  <w:vAlign w:val="center"/>
                </w:tcPr>
                <w:p w14:paraId="42E35A6B" w14:textId="77777777"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</w:tr>
            <w:tr w:rsidR="002341DC" w14:paraId="1A900935" w14:textId="77777777">
              <w:tc>
                <w:tcPr>
                  <w:tcW w:w="5438" w:type="dxa"/>
                  <w:shd w:val="solid" w:color="E7E6E6" w:fill="000000"/>
                </w:tcPr>
                <w:p w14:paraId="43620D90" w14:textId="77777777" w:rsidR="002341DC" w:rsidRDefault="007C2A60">
                  <w:pPr>
                    <w:rPr>
                      <w:i/>
                      <w:lang w:val="bg-BG"/>
                    </w:rPr>
                  </w:pPr>
                  <w:r>
                    <w:rPr>
                      <w:i/>
                      <w:lang w:val="bg-BG"/>
                    </w:rPr>
                    <w:t>4. Учебно съдържание, учебни програми и учебни планове</w:t>
                  </w:r>
                </w:p>
              </w:tc>
              <w:tc>
                <w:tcPr>
                  <w:tcW w:w="1573" w:type="dxa"/>
                  <w:shd w:val="clear" w:color="000000" w:fill="000000"/>
                  <w:vAlign w:val="center"/>
                </w:tcPr>
                <w:p w14:paraId="23AF2DBF" w14:textId="77777777" w:rsidR="002341DC" w:rsidRDefault="002341DC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000000" w:fill="000000"/>
                  <w:vAlign w:val="center"/>
                </w:tcPr>
                <w:p w14:paraId="127AC976" w14:textId="77777777"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804" w:type="dxa"/>
                  <w:shd w:val="clear" w:color="000000" w:fill="000000"/>
                  <w:vAlign w:val="center"/>
                </w:tcPr>
                <w:p w14:paraId="0B8F7BE0" w14:textId="77777777"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</w:tr>
          </w:tbl>
          <w:p w14:paraId="22BDFF03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7446DDE9" w14:textId="77777777" w:rsidTr="0061091D">
        <w:tc>
          <w:tcPr>
            <w:tcW w:w="10884" w:type="dxa"/>
            <w:shd w:val="clear" w:color="000000" w:fill="E7E6E6"/>
          </w:tcPr>
          <w:p w14:paraId="322298A6" w14:textId="4C600811" w:rsidR="002341DC" w:rsidRDefault="0061091D" w:rsidP="00CF2CED">
            <w:pPr>
              <w:rPr>
                <w:lang w:val="bg-BG"/>
              </w:rPr>
            </w:pPr>
            <w:r>
              <w:rPr>
                <w:b/>
                <w:lang w:val="bg-BG"/>
              </w:rPr>
              <w:t>2.1.</w:t>
            </w:r>
            <w:r w:rsidR="007C2A60">
              <w:rPr>
                <w:b/>
                <w:lang w:val="bg-BG"/>
              </w:rPr>
              <w:t xml:space="preserve"> Управл</w:t>
            </w:r>
            <w:r w:rsidR="00CF2CED">
              <w:rPr>
                <w:b/>
                <w:lang w:val="bg-BG"/>
              </w:rPr>
              <w:t>ение и организация на училището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>(Максимум 250 думи)  </w:t>
            </w:r>
          </w:p>
        </w:tc>
      </w:tr>
      <w:tr w:rsidR="002341DC" w14:paraId="16A54E73" w14:textId="77777777" w:rsidTr="0061091D">
        <w:tc>
          <w:tcPr>
            <w:tcW w:w="10884" w:type="dxa"/>
          </w:tcPr>
          <w:p w14:paraId="5DBC2A08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6B29BC46" w14:textId="77777777" w:rsidTr="0061091D">
        <w:tc>
          <w:tcPr>
            <w:tcW w:w="10884" w:type="dxa"/>
            <w:shd w:val="clear" w:color="000000" w:fill="E7E6E6"/>
          </w:tcPr>
          <w:p w14:paraId="5EBF4793" w14:textId="5F6EA749" w:rsidR="002341DC" w:rsidRDefault="0061091D">
            <w:pPr>
              <w:rPr>
                <w:lang w:val="bg-BG"/>
              </w:rPr>
            </w:pPr>
            <w:r>
              <w:rPr>
                <w:b/>
                <w:lang w:val="bg-BG"/>
              </w:rPr>
              <w:t>2.2.</w:t>
            </w:r>
            <w:r w:rsidR="00CF2CED">
              <w:rPr>
                <w:b/>
                <w:lang w:val="bg-BG"/>
              </w:rPr>
              <w:t xml:space="preserve"> Методи на преподаване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 xml:space="preserve">(Максимум </w:t>
            </w:r>
            <w:r>
              <w:rPr>
                <w:b/>
                <w:bCs/>
                <w:sz w:val="20"/>
                <w:lang w:val="bg-BG"/>
              </w:rPr>
              <w:t>20</w:t>
            </w:r>
            <w:r w:rsidR="007C2A60">
              <w:rPr>
                <w:b/>
                <w:bCs/>
                <w:sz w:val="20"/>
                <w:lang w:val="bg-BG"/>
              </w:rPr>
              <w:t>0 думи)  </w:t>
            </w:r>
          </w:p>
        </w:tc>
      </w:tr>
      <w:tr w:rsidR="002341DC" w14:paraId="24D51428" w14:textId="77777777" w:rsidTr="0061091D">
        <w:tc>
          <w:tcPr>
            <w:tcW w:w="10884" w:type="dxa"/>
          </w:tcPr>
          <w:p w14:paraId="3B28BC85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62DAE847" w14:textId="77777777" w:rsidTr="0061091D">
        <w:tc>
          <w:tcPr>
            <w:tcW w:w="10884" w:type="dxa"/>
            <w:shd w:val="clear" w:color="000000" w:fill="E7E6E6"/>
          </w:tcPr>
          <w:p w14:paraId="1D731435" w14:textId="62BD2B6D" w:rsidR="002341DC" w:rsidRPr="0061091D" w:rsidRDefault="0061091D" w:rsidP="0061091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2.3</w:t>
            </w:r>
            <w:r w:rsidR="00CF2CED">
              <w:rPr>
                <w:b/>
                <w:lang w:val="bg-BG"/>
              </w:rPr>
              <w:t xml:space="preserve"> Учебна среда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>(Максимум 2</w:t>
            </w:r>
            <w:r>
              <w:rPr>
                <w:b/>
                <w:bCs/>
                <w:sz w:val="20"/>
                <w:lang w:val="bg-BG"/>
              </w:rPr>
              <w:t>0</w:t>
            </w:r>
            <w:r w:rsidR="007C2A60">
              <w:rPr>
                <w:b/>
                <w:bCs/>
                <w:sz w:val="20"/>
                <w:lang w:val="bg-BG"/>
              </w:rPr>
              <w:t>0 думи)  </w:t>
            </w:r>
          </w:p>
        </w:tc>
      </w:tr>
      <w:tr w:rsidR="002341DC" w14:paraId="4665DB5B" w14:textId="77777777" w:rsidTr="0061091D">
        <w:tc>
          <w:tcPr>
            <w:tcW w:w="10884" w:type="dxa"/>
          </w:tcPr>
          <w:p w14:paraId="030DE063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3DCA9728" w14:textId="77777777" w:rsidTr="0061091D">
        <w:tc>
          <w:tcPr>
            <w:tcW w:w="10884" w:type="dxa"/>
            <w:shd w:val="clear" w:color="000000" w:fill="E7E6E6"/>
          </w:tcPr>
          <w:p w14:paraId="4C9CFE0A" w14:textId="4A5E5981" w:rsidR="00905D6C" w:rsidRPr="009E4A67" w:rsidRDefault="0061091D" w:rsidP="0061091D">
            <w:pPr>
              <w:rPr>
                <w:b/>
                <w:bCs/>
                <w:sz w:val="20"/>
                <w:lang w:val="bg-BG"/>
              </w:rPr>
            </w:pPr>
            <w:r>
              <w:rPr>
                <w:b/>
                <w:lang w:val="bg-BG"/>
              </w:rPr>
              <w:t>2.4.</w:t>
            </w:r>
            <w:r w:rsidR="007C2A60">
              <w:rPr>
                <w:b/>
                <w:lang w:val="bg-BG"/>
              </w:rPr>
              <w:t xml:space="preserve"> Учебно съдържание, у</w:t>
            </w:r>
            <w:r w:rsidR="00CF2CED">
              <w:rPr>
                <w:b/>
                <w:lang w:val="bg-BG"/>
              </w:rPr>
              <w:t>чебни програми и учебни планове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>(Максимум 2</w:t>
            </w:r>
            <w:r>
              <w:rPr>
                <w:b/>
                <w:bCs/>
                <w:sz w:val="20"/>
                <w:lang w:val="bg-BG"/>
              </w:rPr>
              <w:t>0</w:t>
            </w:r>
            <w:r w:rsidR="007C2A60">
              <w:rPr>
                <w:b/>
                <w:bCs/>
                <w:sz w:val="20"/>
                <w:lang w:val="bg-BG"/>
              </w:rPr>
              <w:t>0 думи)  </w:t>
            </w:r>
          </w:p>
        </w:tc>
      </w:tr>
      <w:tr w:rsidR="002341DC" w14:paraId="79672E03" w14:textId="77777777" w:rsidTr="0061091D">
        <w:tc>
          <w:tcPr>
            <w:tcW w:w="10884" w:type="dxa"/>
          </w:tcPr>
          <w:p w14:paraId="2015A4FC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2C5303CF" w14:textId="77777777" w:rsidTr="0061091D">
        <w:trPr>
          <w:trHeight w:val="1045"/>
        </w:trPr>
        <w:tc>
          <w:tcPr>
            <w:tcW w:w="10884" w:type="dxa"/>
            <w:shd w:val="clear" w:color="000000" w:fill="E7E6E6"/>
          </w:tcPr>
          <w:p w14:paraId="065D1A76" w14:textId="77777777" w:rsidR="002341DC" w:rsidRDefault="007C2A60">
            <w:pPr>
              <w:rPr>
                <w:b/>
                <w:sz w:val="40"/>
                <w:lang w:val="bg-BG"/>
              </w:rPr>
            </w:pPr>
            <w:r>
              <w:rPr>
                <w:b/>
                <w:sz w:val="40"/>
                <w:lang w:val="bg-BG"/>
              </w:rPr>
              <w:t>Описание на иновацията</w:t>
            </w:r>
          </w:p>
          <w:p w14:paraId="3CCCCD9A" w14:textId="77777777" w:rsidR="002341DC" w:rsidRDefault="002341DC">
            <w:pPr>
              <w:rPr>
                <w:b/>
                <w:sz w:val="40"/>
                <w:lang w:val="bg-BG"/>
              </w:rPr>
            </w:pPr>
          </w:p>
          <w:p w14:paraId="17F85148" w14:textId="789E57A6" w:rsidR="002341DC" w:rsidRDefault="007C2A60">
            <w:pPr>
              <w:rPr>
                <w:sz w:val="32"/>
                <w:lang w:val="bg-BG"/>
              </w:rPr>
            </w:pPr>
            <w:r>
              <w:rPr>
                <w:b/>
                <w:lang w:val="bg-BG"/>
              </w:rPr>
              <w:t>3. Цел на иновацията: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100 думи)  </w:t>
            </w:r>
          </w:p>
        </w:tc>
      </w:tr>
      <w:tr w:rsidR="002341DC" w14:paraId="4F715B55" w14:textId="77777777" w:rsidTr="0061091D">
        <w:tc>
          <w:tcPr>
            <w:tcW w:w="10884" w:type="dxa"/>
          </w:tcPr>
          <w:p w14:paraId="07C5EF13" w14:textId="77777777" w:rsidR="002341DC" w:rsidRDefault="002341DC">
            <w:pPr>
              <w:rPr>
                <w:lang w:val="bg-BG"/>
              </w:rPr>
            </w:pPr>
          </w:p>
        </w:tc>
      </w:tr>
      <w:tr w:rsidR="0061091D" w14:paraId="34C7B6F0" w14:textId="77777777" w:rsidTr="0093395F">
        <w:tc>
          <w:tcPr>
            <w:tcW w:w="10884" w:type="dxa"/>
            <w:shd w:val="clear" w:color="000000" w:fill="E7E6E6"/>
          </w:tcPr>
          <w:p w14:paraId="4AC9A4E5" w14:textId="4DF66140" w:rsidR="0061091D" w:rsidRDefault="0061091D" w:rsidP="0093395F">
            <w:pPr>
              <w:rPr>
                <w:lang w:val="bg-BG"/>
              </w:rPr>
            </w:pPr>
            <w:r>
              <w:rPr>
                <w:b/>
                <w:lang w:val="bg-BG"/>
              </w:rPr>
              <w:t>3.1. Мотиви за предложената иновация: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(Максимум 300 думи)  </w:t>
            </w:r>
          </w:p>
        </w:tc>
      </w:tr>
      <w:tr w:rsidR="0061091D" w14:paraId="67F5C5F6" w14:textId="77777777" w:rsidTr="0093395F">
        <w:tc>
          <w:tcPr>
            <w:tcW w:w="10884" w:type="dxa"/>
          </w:tcPr>
          <w:p w14:paraId="6CC1F58B" w14:textId="77777777" w:rsidR="0061091D" w:rsidRDefault="0061091D" w:rsidP="0093395F">
            <w:pPr>
              <w:rPr>
                <w:lang w:val="bg-BG"/>
              </w:rPr>
            </w:pPr>
          </w:p>
        </w:tc>
      </w:tr>
      <w:tr w:rsidR="002341DC" w14:paraId="543E6F9F" w14:textId="77777777" w:rsidTr="0061091D">
        <w:trPr>
          <w:trHeight w:val="826"/>
        </w:trPr>
        <w:tc>
          <w:tcPr>
            <w:tcW w:w="10884" w:type="dxa"/>
            <w:shd w:val="clear" w:color="000000" w:fill="E7E6E6"/>
          </w:tcPr>
          <w:p w14:paraId="5AB860EE" w14:textId="77777777" w:rsidR="002341DC" w:rsidRDefault="007C2A60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4. Подробно описание на иновативния процес и иновацията за периода на проекта.</w:t>
            </w:r>
            <w:r>
              <w:rPr>
                <w:b/>
                <w:color w:val="FF0000"/>
                <w:lang w:val="bg-BG"/>
              </w:rPr>
              <w:t xml:space="preserve"> </w:t>
            </w:r>
          </w:p>
          <w:p w14:paraId="6E6B803F" w14:textId="77777777" w:rsidR="002341DC" w:rsidRDefault="002341DC">
            <w:pPr>
              <w:jc w:val="both"/>
              <w:rPr>
                <w:lang w:val="bg-BG"/>
              </w:rPr>
            </w:pPr>
          </w:p>
          <w:p w14:paraId="2D23DF68" w14:textId="3DB5CA2D" w:rsidR="002341DC" w:rsidRDefault="007C2A60" w:rsidP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4.1. Моля опишете в кои </w:t>
            </w:r>
            <w:r w:rsidR="0061091D">
              <w:rPr>
                <w:b/>
                <w:lang w:val="bg-BG"/>
              </w:rPr>
              <w:t>елементи</w:t>
            </w:r>
            <w:r w:rsidR="00DD616D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е насочена Вашата иновация. Можете да избе</w:t>
            </w:r>
            <w:r w:rsidR="00CF2CED">
              <w:rPr>
                <w:b/>
                <w:lang w:val="bg-BG"/>
              </w:rPr>
              <w:t>рете всички, за които се отнася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</w:p>
        </w:tc>
      </w:tr>
      <w:tr w:rsidR="002341DC" w14:paraId="0CE3C2E6" w14:textId="77777777" w:rsidTr="0061091D">
        <w:tc>
          <w:tcPr>
            <w:tcW w:w="10884" w:type="dxa"/>
          </w:tcPr>
          <w:tbl>
            <w:tblPr>
              <w:tblStyle w:val="TableGrid"/>
              <w:tblW w:w="10658" w:type="dxa"/>
              <w:tblLook w:val="04A0" w:firstRow="1" w:lastRow="0" w:firstColumn="1" w:lastColumn="0" w:noHBand="0" w:noVBand="1"/>
            </w:tblPr>
            <w:tblGrid>
              <w:gridCol w:w="9382"/>
              <w:gridCol w:w="1276"/>
            </w:tblGrid>
            <w:tr w:rsidR="002341DC" w14:paraId="2E1228AC" w14:textId="77777777">
              <w:tc>
                <w:tcPr>
                  <w:tcW w:w="9382" w:type="dxa"/>
                  <w:tcBorders>
                    <w:bottom w:val="single" w:sz="4" w:space="0" w:color="000000"/>
                  </w:tcBorders>
                  <w:shd w:val="solid" w:color="E7E6E6" w:fill="000000"/>
                </w:tcPr>
                <w:p w14:paraId="7A4D149A" w14:textId="77777777" w:rsidR="002341DC" w:rsidRDefault="007C2A60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Елементи на училищния живот</w:t>
                  </w:r>
                </w:p>
              </w:tc>
              <w:tc>
                <w:tcPr>
                  <w:tcW w:w="1276" w:type="dxa"/>
                  <w:shd w:val="solid" w:color="E7E6E6" w:fill="000000"/>
                </w:tcPr>
                <w:p w14:paraId="7A1C6315" w14:textId="77777777"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2341DC" w14:paraId="19FD1DB1" w14:textId="77777777">
              <w:trPr>
                <w:trHeight w:val="325"/>
              </w:trPr>
              <w:tc>
                <w:tcPr>
                  <w:tcW w:w="9382" w:type="dxa"/>
                  <w:shd w:val="solid" w:color="E7E6E6" w:fill="000000"/>
                </w:tcPr>
                <w:p w14:paraId="09AF14B2" w14:textId="77777777" w:rsidR="002341DC" w:rsidRDefault="007C2A60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- Иновативни елементи по отношение на организацията и/или съдържанието на обучението;</w:t>
                  </w:r>
                </w:p>
              </w:tc>
              <w:tc>
                <w:tcPr>
                  <w:tcW w:w="1276" w:type="dxa"/>
                  <w:shd w:val="clear" w:color="000000" w:fill="000000"/>
                  <w:vAlign w:val="center"/>
                </w:tcPr>
                <w:p w14:paraId="1CB9ABB6" w14:textId="77777777"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2341DC" w14:paraId="58E2C45B" w14:textId="77777777">
              <w:trPr>
                <w:trHeight w:val="283"/>
              </w:trPr>
              <w:tc>
                <w:tcPr>
                  <w:tcW w:w="9382" w:type="dxa"/>
                  <w:shd w:val="solid" w:color="E7E6E6" w:fill="000000"/>
                </w:tcPr>
                <w:p w14:paraId="1E68C819" w14:textId="77777777" w:rsidR="002341DC" w:rsidRDefault="007C2A60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- организиране по нов или усъвършенстван начин управлението, обучението и образователната среда;</w:t>
                  </w:r>
                </w:p>
              </w:tc>
              <w:tc>
                <w:tcPr>
                  <w:tcW w:w="1276" w:type="dxa"/>
                  <w:shd w:val="clear" w:color="000000" w:fill="000000"/>
                  <w:vAlign w:val="center"/>
                </w:tcPr>
                <w:p w14:paraId="34D134C9" w14:textId="77777777"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2341DC" w14:paraId="7200F997" w14:textId="77777777">
              <w:tc>
                <w:tcPr>
                  <w:tcW w:w="9382" w:type="dxa"/>
                  <w:shd w:val="solid" w:color="E7E6E6" w:fill="000000"/>
                </w:tcPr>
                <w:p w14:paraId="0E93BFE3" w14:textId="77777777" w:rsidR="002341DC" w:rsidRDefault="007C2A60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- използване на нови методи на преподаване;</w:t>
                  </w:r>
                </w:p>
              </w:tc>
              <w:tc>
                <w:tcPr>
                  <w:tcW w:w="1276" w:type="dxa"/>
                  <w:shd w:val="clear" w:color="000000" w:fill="000000"/>
                  <w:vAlign w:val="center"/>
                </w:tcPr>
                <w:p w14:paraId="55351F5C" w14:textId="77777777"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2341DC" w14:paraId="0437E73A" w14:textId="77777777">
              <w:tc>
                <w:tcPr>
                  <w:tcW w:w="9382" w:type="dxa"/>
                  <w:shd w:val="solid" w:color="E7E6E6" w:fill="000000"/>
                </w:tcPr>
                <w:p w14:paraId="2A7408A6" w14:textId="77777777" w:rsidR="002341DC" w:rsidRDefault="007C2A60" w:rsidP="0061091D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-разработване по нов начин на учебно съдържание, учебни п</w:t>
                  </w:r>
                  <w:r w:rsidR="0061091D">
                    <w:rPr>
                      <w:b/>
                      <w:lang w:val="bg-BG"/>
                    </w:rPr>
                    <w:t>ланове</w:t>
                  </w:r>
                  <w:r>
                    <w:rPr>
                      <w:b/>
                      <w:lang w:val="bg-BG"/>
                    </w:rPr>
                    <w:t xml:space="preserve"> и учебни програми.</w:t>
                  </w:r>
                </w:p>
              </w:tc>
              <w:tc>
                <w:tcPr>
                  <w:tcW w:w="1276" w:type="dxa"/>
                  <w:shd w:val="clear" w:color="000000" w:fill="000000"/>
                  <w:vAlign w:val="center"/>
                </w:tcPr>
                <w:p w14:paraId="407C8645" w14:textId="77777777"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</w:tbl>
          <w:p w14:paraId="6FAE4D9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D5E040F" w14:textId="77777777" w:rsidTr="0061091D">
        <w:tc>
          <w:tcPr>
            <w:tcW w:w="10884" w:type="dxa"/>
            <w:shd w:val="clear" w:color="000000" w:fill="E7E6E6"/>
          </w:tcPr>
          <w:p w14:paraId="18B89CA4" w14:textId="05414E30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4.2. Моля посочете само </w:t>
            </w:r>
            <w:r w:rsidR="0061091D">
              <w:rPr>
                <w:b/>
                <w:lang w:val="bg-BG"/>
              </w:rPr>
              <w:t>един елемент</w:t>
            </w:r>
            <w:r>
              <w:rPr>
                <w:b/>
                <w:lang w:val="bg-BG"/>
              </w:rPr>
              <w:t>, върху която ще е Вашият основен фокус през първите 1-2 години: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</w:p>
        </w:tc>
      </w:tr>
      <w:tr w:rsidR="002341DC" w14:paraId="06EB9E20" w14:textId="77777777" w:rsidTr="0061091D">
        <w:tc>
          <w:tcPr>
            <w:tcW w:w="10884" w:type="dxa"/>
          </w:tcPr>
          <w:p w14:paraId="1ACEB467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4E77C1C8" w14:textId="77777777" w:rsidTr="0061091D">
        <w:tc>
          <w:tcPr>
            <w:tcW w:w="10884" w:type="dxa"/>
            <w:shd w:val="clear" w:color="000000" w:fill="E7E6E6"/>
          </w:tcPr>
          <w:p w14:paraId="181DE8C6" w14:textId="1B0A0B39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4.3. Опишете Вашата иновация: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500 думи)  </w:t>
            </w:r>
          </w:p>
        </w:tc>
      </w:tr>
      <w:tr w:rsidR="002341DC" w14:paraId="57C85F0B" w14:textId="77777777" w:rsidTr="0061091D">
        <w:tc>
          <w:tcPr>
            <w:tcW w:w="10884" w:type="dxa"/>
          </w:tcPr>
          <w:p w14:paraId="6351E4EE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5286F47D" w14:textId="77777777" w:rsidTr="0061091D">
        <w:tc>
          <w:tcPr>
            <w:tcW w:w="10884" w:type="dxa"/>
            <w:shd w:val="clear" w:color="000000" w:fill="E7E6E6"/>
          </w:tcPr>
          <w:p w14:paraId="3CF30801" w14:textId="77777777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4.3.1. Ако се избрали и „</w:t>
            </w:r>
            <w:r>
              <w:rPr>
                <w:b/>
                <w:i/>
                <w:lang w:val="bg-BG"/>
              </w:rPr>
              <w:t xml:space="preserve">Учебно съдържание, учебни програми и учебни планове“ във въпрос 4.1. </w:t>
            </w:r>
            <w:r>
              <w:rPr>
                <w:b/>
                <w:lang w:val="bg-BG"/>
              </w:rPr>
              <w:t xml:space="preserve">моля да опишете кратко иновацията си в тази област </w:t>
            </w:r>
            <w:r>
              <w:rPr>
                <w:b/>
                <w:bCs/>
                <w:sz w:val="20"/>
                <w:lang w:val="bg-BG"/>
              </w:rPr>
              <w:t>(до 300 думи</w:t>
            </w:r>
            <w:r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  <w:lang w:val="bg-BG"/>
              </w:rPr>
              <w:t>:</w:t>
            </w:r>
            <w:r>
              <w:rPr>
                <w:lang w:val="bg-BG"/>
              </w:rPr>
              <w:t xml:space="preserve"> </w:t>
            </w:r>
          </w:p>
        </w:tc>
      </w:tr>
      <w:tr w:rsidR="002341DC" w14:paraId="231717C6" w14:textId="77777777" w:rsidTr="0061091D">
        <w:tc>
          <w:tcPr>
            <w:tcW w:w="10884" w:type="dxa"/>
          </w:tcPr>
          <w:p w14:paraId="1E5E4F5B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076EC5AC" w14:textId="77777777" w:rsidTr="0061091D">
        <w:tc>
          <w:tcPr>
            <w:tcW w:w="10884" w:type="dxa"/>
            <w:shd w:val="clear" w:color="000000" w:fill="E7E6E6"/>
          </w:tcPr>
          <w:p w14:paraId="47F7C5DF" w14:textId="5C912F10"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lastRenderedPageBreak/>
              <w:t>4.4. Информация за квалификацията на учителите, включени в иновативния процес. Как ще подберете, подкрепите и развиете екипа за осъществяване на иновацията?: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250 думи)  </w:t>
            </w:r>
          </w:p>
        </w:tc>
      </w:tr>
      <w:tr w:rsidR="002341DC" w14:paraId="43F90EA8" w14:textId="77777777" w:rsidTr="0061091D">
        <w:tc>
          <w:tcPr>
            <w:tcW w:w="10884" w:type="dxa"/>
          </w:tcPr>
          <w:p w14:paraId="3FA1F9CD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4A65E3F9" w14:textId="77777777" w:rsidTr="0061091D">
        <w:tc>
          <w:tcPr>
            <w:tcW w:w="10884" w:type="dxa"/>
            <w:shd w:val="clear" w:color="000000" w:fill="E7E6E6"/>
          </w:tcPr>
          <w:p w14:paraId="44B40D0F" w14:textId="3E6D3FAE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4.5. Информация за учениците, включени в иновацията: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250 думи)  </w:t>
            </w:r>
          </w:p>
        </w:tc>
      </w:tr>
      <w:tr w:rsidR="002341DC" w14:paraId="6C26E92B" w14:textId="77777777" w:rsidTr="0061091D">
        <w:tc>
          <w:tcPr>
            <w:tcW w:w="10884" w:type="dxa"/>
          </w:tcPr>
          <w:p w14:paraId="41E79409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7A9FA96E" w14:textId="77777777" w:rsidTr="0061091D">
        <w:tc>
          <w:tcPr>
            <w:tcW w:w="10884" w:type="dxa"/>
            <w:shd w:val="clear" w:color="000000" w:fill="E7E6E6"/>
          </w:tcPr>
          <w:p w14:paraId="2BCC16E6" w14:textId="5557C97D" w:rsidR="002341DC" w:rsidRDefault="007C2A60">
            <w:pPr>
              <w:pStyle w:val="NormalWeb"/>
              <w:spacing w:before="0" w:after="0"/>
              <w:jc w:val="both"/>
            </w:pPr>
            <w:r>
              <w:rPr>
                <w:b/>
              </w:rPr>
              <w:t>4.6. Очаквани резултати за пе</w:t>
            </w:r>
            <w:r w:rsidR="00CF2CED">
              <w:rPr>
                <w:b/>
              </w:rPr>
              <w:t>дагогическия персонал по години</w:t>
            </w:r>
            <w:r>
              <w:rPr>
                <w:b/>
              </w:rPr>
              <w:t>:</w:t>
            </w:r>
            <w:r w:rsidR="00CF2CED">
              <w:rPr>
                <w:b/>
                <w:color w:val="FF0000"/>
              </w:rPr>
              <w:t>*</w:t>
            </w:r>
            <w:r>
              <w:t xml:space="preserve">  </w:t>
            </w:r>
            <w:r>
              <w:rPr>
                <w:b/>
                <w:color w:val="000000"/>
                <w:sz w:val="20"/>
              </w:rPr>
              <w:t>(До 200 думи)</w:t>
            </w:r>
          </w:p>
          <w:p w14:paraId="4F974E32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11A2AD68" w14:textId="77777777" w:rsidTr="0061091D">
        <w:tc>
          <w:tcPr>
            <w:tcW w:w="10884" w:type="dxa"/>
          </w:tcPr>
          <w:p w14:paraId="5A33D5EC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6F9526D6" w14:textId="77777777" w:rsidTr="0061091D">
        <w:tc>
          <w:tcPr>
            <w:tcW w:w="10884" w:type="dxa"/>
            <w:shd w:val="clear" w:color="000000" w:fill="E7E6E6"/>
          </w:tcPr>
          <w:p w14:paraId="28E32D20" w14:textId="576C611F" w:rsidR="002341DC" w:rsidRDefault="007C2A60">
            <w:pPr>
              <w:pStyle w:val="NormalWeb"/>
              <w:spacing w:before="0" w:after="0"/>
              <w:jc w:val="both"/>
            </w:pPr>
            <w:r>
              <w:rPr>
                <w:b/>
              </w:rPr>
              <w:t>4.7. Очаквани р</w:t>
            </w:r>
            <w:r w:rsidR="00CF2CED">
              <w:rPr>
                <w:b/>
              </w:rPr>
              <w:t>езултати за учениците по години</w:t>
            </w:r>
            <w:r>
              <w:rPr>
                <w:b/>
              </w:rPr>
              <w:t>:</w:t>
            </w:r>
            <w:r w:rsidR="00CF2CED"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  <w:color w:val="000000"/>
                <w:sz w:val="20"/>
              </w:rPr>
              <w:t>(До 200 думи)</w:t>
            </w:r>
          </w:p>
          <w:p w14:paraId="2E46DCE6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3EE5D129" w14:textId="77777777" w:rsidTr="0061091D">
        <w:tc>
          <w:tcPr>
            <w:tcW w:w="10884" w:type="dxa"/>
          </w:tcPr>
          <w:p w14:paraId="47FFE44A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06519CE0" w14:textId="77777777" w:rsidTr="0061091D">
        <w:tc>
          <w:tcPr>
            <w:tcW w:w="10884" w:type="dxa"/>
            <w:shd w:val="clear" w:color="000000" w:fill="E7E6E6"/>
          </w:tcPr>
          <w:p w14:paraId="1195E96A" w14:textId="77777777" w:rsidR="002341DC" w:rsidRDefault="007C2A60">
            <w:pPr>
              <w:pStyle w:val="NormalWeb"/>
              <w:spacing w:before="0" w:after="0"/>
              <w:jc w:val="both"/>
            </w:pPr>
            <w:r>
              <w:rPr>
                <w:b/>
              </w:rPr>
              <w:t xml:space="preserve">4.8. Очаквани резултати за други </w:t>
            </w:r>
            <w:r w:rsidR="0061091D">
              <w:rPr>
                <w:b/>
              </w:rPr>
              <w:t>заинтересовани страни</w:t>
            </w:r>
            <w:r>
              <w:rPr>
                <w:b/>
              </w:rPr>
              <w:t xml:space="preserve"> по години (ако е приложимо):</w:t>
            </w:r>
            <w:r>
              <w:t xml:space="preserve"> </w:t>
            </w:r>
            <w:r>
              <w:rPr>
                <w:b/>
                <w:color w:val="000000"/>
                <w:sz w:val="20"/>
              </w:rPr>
              <w:t>(До 100 думи)</w:t>
            </w:r>
          </w:p>
          <w:p w14:paraId="3F2840FA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759852BE" w14:textId="77777777" w:rsidTr="0061091D">
        <w:tc>
          <w:tcPr>
            <w:tcW w:w="10884" w:type="dxa"/>
          </w:tcPr>
          <w:p w14:paraId="03FBFFFE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2FA01BB0" w14:textId="77777777" w:rsidTr="0061091D">
        <w:trPr>
          <w:trHeight w:val="779"/>
        </w:trPr>
        <w:tc>
          <w:tcPr>
            <w:tcW w:w="10884" w:type="dxa"/>
            <w:shd w:val="clear" w:color="000000" w:fill="E7E6E6"/>
          </w:tcPr>
          <w:p w14:paraId="6FAB27F3" w14:textId="77777777" w:rsidR="002341DC" w:rsidRDefault="007C2A60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5. План за изпълнението на иновацията по учебни години</w:t>
            </w:r>
          </w:p>
          <w:p w14:paraId="142888E5" w14:textId="77777777" w:rsidR="002341DC" w:rsidRDefault="002341DC">
            <w:pPr>
              <w:jc w:val="both"/>
              <w:rPr>
                <w:lang w:val="bg-BG"/>
              </w:rPr>
            </w:pPr>
          </w:p>
          <w:p w14:paraId="72187728" w14:textId="12485E13" w:rsidR="002341DC" w:rsidRDefault="007C2A60" w:rsidP="00DD616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5.1. План за реализиране през 2017/2018</w:t>
            </w:r>
            <w:r w:rsidR="00DD616D">
              <w:rPr>
                <w:b/>
                <w:lang w:val="bg-BG"/>
              </w:rPr>
              <w:t xml:space="preserve"> г.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14:paraId="083F8F13" w14:textId="77777777" w:rsidTr="0061091D">
        <w:tc>
          <w:tcPr>
            <w:tcW w:w="10884" w:type="dxa"/>
          </w:tcPr>
          <w:p w14:paraId="2C5306FB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53855A9F" w14:textId="77777777" w:rsidTr="0061091D">
        <w:tc>
          <w:tcPr>
            <w:tcW w:w="10884" w:type="dxa"/>
            <w:shd w:val="clear" w:color="000000" w:fill="E7E6E6"/>
          </w:tcPr>
          <w:p w14:paraId="09606EBF" w14:textId="408A83AB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5.2. План за реализиране през 2018/2019 </w:t>
            </w:r>
            <w:r w:rsidR="00DD616D">
              <w:rPr>
                <w:b/>
                <w:lang w:val="bg-BG"/>
              </w:rPr>
              <w:t xml:space="preserve">г. </w:t>
            </w:r>
            <w:r>
              <w:rPr>
                <w:b/>
                <w:lang w:val="bg-BG"/>
              </w:rPr>
              <w:t xml:space="preserve">(ако приложимо):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14:paraId="1558F37C" w14:textId="77777777" w:rsidTr="0061091D">
        <w:tc>
          <w:tcPr>
            <w:tcW w:w="10884" w:type="dxa"/>
          </w:tcPr>
          <w:p w14:paraId="3DF2594F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557D1893" w14:textId="77777777" w:rsidTr="0061091D">
        <w:tc>
          <w:tcPr>
            <w:tcW w:w="10884" w:type="dxa"/>
            <w:shd w:val="clear" w:color="000000" w:fill="E7E6E6"/>
          </w:tcPr>
          <w:p w14:paraId="10818FFA" w14:textId="6557F889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5.3. План за реализиране през 2019/2020 </w:t>
            </w:r>
            <w:r w:rsidR="00DD616D">
              <w:rPr>
                <w:b/>
                <w:lang w:val="bg-BG"/>
              </w:rPr>
              <w:t xml:space="preserve">г. </w:t>
            </w:r>
            <w:r>
              <w:rPr>
                <w:b/>
                <w:lang w:val="bg-BG"/>
              </w:rPr>
              <w:t>(ако приложимо):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14:paraId="08119A70" w14:textId="77777777" w:rsidTr="0061091D">
        <w:tc>
          <w:tcPr>
            <w:tcW w:w="10884" w:type="dxa"/>
          </w:tcPr>
          <w:p w14:paraId="3B24A66E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102DCD80" w14:textId="77777777" w:rsidTr="0061091D">
        <w:tc>
          <w:tcPr>
            <w:tcW w:w="10884" w:type="dxa"/>
            <w:shd w:val="clear" w:color="000000" w:fill="E7E6E6"/>
          </w:tcPr>
          <w:p w14:paraId="265E7150" w14:textId="02864DE7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5.4. План за реализиране през 2020/2021 </w:t>
            </w:r>
            <w:r w:rsidR="00DD616D">
              <w:rPr>
                <w:b/>
                <w:lang w:val="bg-BG"/>
              </w:rPr>
              <w:t xml:space="preserve">г. </w:t>
            </w:r>
            <w:r>
              <w:rPr>
                <w:b/>
                <w:lang w:val="bg-BG"/>
              </w:rPr>
              <w:t>(ако приложимо):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14:paraId="2B395AF0" w14:textId="77777777" w:rsidTr="0061091D">
        <w:tc>
          <w:tcPr>
            <w:tcW w:w="10884" w:type="dxa"/>
          </w:tcPr>
          <w:p w14:paraId="48316D42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43408B9F" w14:textId="77777777" w:rsidTr="0061091D">
        <w:trPr>
          <w:trHeight w:val="1032"/>
        </w:trPr>
        <w:tc>
          <w:tcPr>
            <w:tcW w:w="10884" w:type="dxa"/>
            <w:shd w:val="clear" w:color="000000" w:fill="E7E6E6"/>
          </w:tcPr>
          <w:p w14:paraId="52627A7C" w14:textId="77777777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6. Съответствие на иновацията с принципите и целите на националните и европейски образователни приоритети, както и със заложените цели в проекта</w:t>
            </w:r>
            <w:r>
              <w:rPr>
                <w:lang w:val="bg-BG"/>
              </w:rPr>
              <w:t xml:space="preserve"> </w:t>
            </w:r>
          </w:p>
          <w:p w14:paraId="2701C3F6" w14:textId="77777777" w:rsidR="002341DC" w:rsidRDefault="007C2A60">
            <w:pPr>
              <w:spacing w:after="14" w:line="249" w:lineRule="auto"/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</w:t>
            </w:r>
          </w:p>
          <w:p w14:paraId="09C770D7" w14:textId="5DBD6C4A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6.1. Ключовите компетентности </w:t>
            </w:r>
            <w:r w:rsidR="00CF2CED">
              <w:rPr>
                <w:b/>
                <w:lang w:val="bg-BG"/>
              </w:rPr>
              <w:t>в Европейската референтна рамка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13009B27" w14:textId="77777777" w:rsidTr="0061091D">
        <w:tc>
          <w:tcPr>
            <w:tcW w:w="10884" w:type="dxa"/>
          </w:tcPr>
          <w:p w14:paraId="1E393059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37F914BF" w14:textId="77777777" w:rsidTr="0061091D">
        <w:tc>
          <w:tcPr>
            <w:tcW w:w="10884" w:type="dxa"/>
            <w:shd w:val="clear" w:color="000000" w:fill="E7E6E6"/>
          </w:tcPr>
          <w:p w14:paraId="194CF253" w14:textId="31DC2882"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6.2. „България 2020 г.“: Националните приор</w:t>
            </w:r>
            <w:r w:rsidR="00CF2CED">
              <w:rPr>
                <w:b/>
                <w:lang w:val="bg-BG"/>
              </w:rPr>
              <w:t>итети в образованието и науката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63B068E5" w14:textId="77777777" w:rsidTr="0061091D">
        <w:tc>
          <w:tcPr>
            <w:tcW w:w="10884" w:type="dxa"/>
          </w:tcPr>
          <w:p w14:paraId="699DBEDF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19742232" w14:textId="77777777" w:rsidTr="0061091D">
        <w:tc>
          <w:tcPr>
            <w:tcW w:w="10884" w:type="dxa"/>
            <w:shd w:val="clear" w:color="000000" w:fill="E7E6E6"/>
          </w:tcPr>
          <w:p w14:paraId="01B50B03" w14:textId="641EF2D5"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7. Възможност за разширяване на обхвата на иновативния процес: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 xml:space="preserve">(До 200 </w:t>
            </w:r>
            <w:r>
              <w:rPr>
                <w:b/>
                <w:bCs/>
                <w:sz w:val="20"/>
              </w:rPr>
              <w:t>pp</w:t>
            </w:r>
            <w:r>
              <w:rPr>
                <w:b/>
                <w:bCs/>
                <w:sz w:val="20"/>
                <w:lang w:val="bg-BG"/>
              </w:rPr>
              <w:t>)  </w:t>
            </w:r>
          </w:p>
        </w:tc>
      </w:tr>
      <w:tr w:rsidR="002341DC" w14:paraId="0B9092A6" w14:textId="77777777" w:rsidTr="0061091D">
        <w:tc>
          <w:tcPr>
            <w:tcW w:w="10884" w:type="dxa"/>
          </w:tcPr>
          <w:p w14:paraId="1750A32C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4A0F71E8" w14:textId="77777777" w:rsidTr="0061091D">
        <w:tc>
          <w:tcPr>
            <w:tcW w:w="10884" w:type="dxa"/>
            <w:shd w:val="clear" w:color="000000" w:fill="E7E6E6"/>
          </w:tcPr>
          <w:p w14:paraId="44569E9B" w14:textId="4C13405B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8. Възможност за мултиплициране на училищния опит и добрите практики: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14:paraId="674202BC" w14:textId="77777777" w:rsidTr="0061091D">
        <w:tc>
          <w:tcPr>
            <w:tcW w:w="10884" w:type="dxa"/>
          </w:tcPr>
          <w:p w14:paraId="4D91A3B4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5FBFC721" w14:textId="77777777" w:rsidTr="0061091D">
        <w:tc>
          <w:tcPr>
            <w:tcW w:w="10884" w:type="dxa"/>
            <w:shd w:val="clear" w:color="000000" w:fill="E7E6E6"/>
          </w:tcPr>
          <w:p w14:paraId="6A6FD809" w14:textId="1271CCF6"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9. Състояние и приложимост на материално-техническата база на училището в полза на предвидените иновации, гарантирани сигурност </w:t>
            </w:r>
            <w:r w:rsidR="00CF2CED">
              <w:rPr>
                <w:b/>
                <w:lang w:val="bg-BG"/>
              </w:rPr>
              <w:t>и безопасни условия на обучение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14:paraId="556844F7" w14:textId="77777777" w:rsidTr="0061091D">
        <w:tc>
          <w:tcPr>
            <w:tcW w:w="10884" w:type="dxa"/>
          </w:tcPr>
          <w:p w14:paraId="5B473279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466E37BF" w14:textId="77777777" w:rsidTr="0061091D">
        <w:trPr>
          <w:trHeight w:val="1363"/>
        </w:trPr>
        <w:tc>
          <w:tcPr>
            <w:tcW w:w="10884" w:type="dxa"/>
            <w:shd w:val="clear" w:color="000000" w:fill="E7E6E6"/>
          </w:tcPr>
          <w:p w14:paraId="1C2A9EFC" w14:textId="77777777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10. Информация за съответствие с изискванията в ДОС за организацията на дейностите в училищното образование, за общообразователната подготовка и за учебния план </w:t>
            </w:r>
          </w:p>
          <w:p w14:paraId="1F220B57" w14:textId="3A5EB9C7" w:rsidR="00D23540" w:rsidRDefault="00D23540">
            <w:pPr>
              <w:jc w:val="both"/>
              <w:rPr>
                <w:b/>
                <w:lang w:val="bg-BG"/>
              </w:rPr>
            </w:pPr>
            <w:r w:rsidRPr="0054788A">
              <w:rPr>
                <w:i/>
                <w:lang w:val="bg-BG"/>
              </w:rPr>
              <w:t>/училищните проекти за иновации, които се отнасят до разработване по нов начин на учебни планове или учебни програми могат да бъдат само за учен</w:t>
            </w:r>
            <w:r w:rsidR="00DD616D">
              <w:rPr>
                <w:i/>
                <w:lang w:val="bg-BG"/>
              </w:rPr>
              <w:t>иците, които през учебната 2017/</w:t>
            </w:r>
            <w:r w:rsidRPr="0054788A">
              <w:rPr>
                <w:i/>
                <w:lang w:val="bg-BG"/>
              </w:rPr>
              <w:t>2018</w:t>
            </w:r>
            <w:r w:rsidR="00DD616D">
              <w:rPr>
                <w:i/>
                <w:lang w:val="bg-BG"/>
              </w:rPr>
              <w:t xml:space="preserve"> </w:t>
            </w:r>
            <w:r w:rsidRPr="0054788A">
              <w:rPr>
                <w:i/>
                <w:lang w:val="bg-BG"/>
              </w:rPr>
              <w:t>г</w:t>
            </w:r>
            <w:r w:rsidR="00DD616D">
              <w:rPr>
                <w:i/>
                <w:lang w:val="bg-BG"/>
              </w:rPr>
              <w:t>одина</w:t>
            </w:r>
            <w:r w:rsidRPr="0054788A">
              <w:rPr>
                <w:i/>
                <w:lang w:val="bg-BG"/>
              </w:rPr>
              <w:t xml:space="preserve"> са в </w:t>
            </w:r>
            <w:r w:rsidRPr="0054788A">
              <w:rPr>
                <w:i/>
              </w:rPr>
              <w:t xml:space="preserve">I, II, V, VI </w:t>
            </w:r>
            <w:r w:rsidRPr="0054788A">
              <w:rPr>
                <w:i/>
                <w:lang w:val="bg-BG"/>
              </w:rPr>
              <w:t xml:space="preserve">и в </w:t>
            </w:r>
            <w:r w:rsidRPr="0054788A">
              <w:rPr>
                <w:i/>
              </w:rPr>
              <w:t xml:space="preserve">VIII </w:t>
            </w:r>
            <w:r w:rsidRPr="0054788A">
              <w:rPr>
                <w:i/>
                <w:lang w:val="bg-BG"/>
              </w:rPr>
              <w:t>клас./</w:t>
            </w:r>
            <w:r w:rsidRPr="0054788A">
              <w:rPr>
                <w:lang w:val="bg-BG"/>
              </w:rPr>
              <w:t xml:space="preserve">  </w:t>
            </w:r>
            <w:r>
              <w:rPr>
                <w:color w:val="FF0000"/>
                <w:lang w:val="bg-BG"/>
              </w:rPr>
              <w:t xml:space="preserve"> </w:t>
            </w:r>
            <w:r w:rsidRPr="002F525C">
              <w:rPr>
                <w:lang w:val="bg-BG"/>
              </w:rPr>
              <w:t xml:space="preserve"> </w:t>
            </w:r>
          </w:p>
          <w:p w14:paraId="2A21E890" w14:textId="77777777" w:rsidR="002341DC" w:rsidRDefault="002341DC">
            <w:pPr>
              <w:jc w:val="both"/>
              <w:rPr>
                <w:lang w:val="bg-BG"/>
              </w:rPr>
            </w:pPr>
          </w:p>
          <w:p w14:paraId="71E3ACEF" w14:textId="15F39BB0"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10.1. Информация за съответствие с изискванията в ДОС за организацията на дейностите в училищното образование: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</w:t>
            </w:r>
          </w:p>
        </w:tc>
      </w:tr>
      <w:tr w:rsidR="002341DC" w14:paraId="566B994B" w14:textId="77777777" w:rsidTr="0061091D">
        <w:tc>
          <w:tcPr>
            <w:tcW w:w="10884" w:type="dxa"/>
          </w:tcPr>
          <w:p w14:paraId="0D5D7C06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769C65D1" w14:textId="77777777" w:rsidTr="0061091D">
        <w:tc>
          <w:tcPr>
            <w:tcW w:w="10884" w:type="dxa"/>
            <w:shd w:val="clear" w:color="000000" w:fill="E7E6E6"/>
          </w:tcPr>
          <w:p w14:paraId="78E4A50A" w14:textId="1AA76FCD"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10.2. Информация за съответствие с изискванията в ДОС за общообразователната подготовка: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</w:t>
            </w:r>
          </w:p>
        </w:tc>
      </w:tr>
      <w:tr w:rsidR="002341DC" w14:paraId="0132550D" w14:textId="77777777" w:rsidTr="0061091D">
        <w:tc>
          <w:tcPr>
            <w:tcW w:w="10884" w:type="dxa"/>
          </w:tcPr>
          <w:p w14:paraId="68FB066C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1D1D4610" w14:textId="77777777" w:rsidTr="0061091D">
        <w:tc>
          <w:tcPr>
            <w:tcW w:w="10884" w:type="dxa"/>
            <w:shd w:val="clear" w:color="000000" w:fill="E7E6E6"/>
          </w:tcPr>
          <w:p w14:paraId="2C7CE25E" w14:textId="77777777"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10.3. Информация за съответствие с изискванията в ДОС за учебния план:</w:t>
            </w:r>
            <w:r w:rsidR="00CF2CED">
              <w:rPr>
                <w:b/>
                <w:color w:val="FF0000"/>
                <w:lang w:val="bg-BG"/>
              </w:rPr>
              <w:t xml:space="preserve"> *</w:t>
            </w:r>
            <w:r>
              <w:rPr>
                <w:b/>
                <w:lang w:val="bg-BG"/>
              </w:rPr>
              <w:t xml:space="preserve"> </w:t>
            </w:r>
          </w:p>
          <w:p w14:paraId="02F571D9" w14:textId="6C5C6B62" w:rsidR="00905D6C" w:rsidRPr="00905D6C" w:rsidRDefault="00905D6C" w:rsidP="00CF2CED">
            <w:pPr>
              <w:jc w:val="both"/>
              <w:rPr>
                <w:lang w:val="bg-BG"/>
              </w:rPr>
            </w:pPr>
          </w:p>
        </w:tc>
      </w:tr>
      <w:tr w:rsidR="002341DC" w14:paraId="5F6592F4" w14:textId="77777777" w:rsidTr="0061091D">
        <w:tc>
          <w:tcPr>
            <w:tcW w:w="10884" w:type="dxa"/>
          </w:tcPr>
          <w:p w14:paraId="07158395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2396319D" w14:textId="77777777" w:rsidTr="0061091D">
        <w:tc>
          <w:tcPr>
            <w:tcW w:w="10884" w:type="dxa"/>
            <w:shd w:val="clear" w:color="000000" w:fill="E7E6E6"/>
          </w:tcPr>
          <w:p w14:paraId="19E7DE21" w14:textId="77777777"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 Информация за научни данни и</w:t>
            </w:r>
            <w:r w:rsidR="0061091D">
              <w:rPr>
                <w:b/>
                <w:lang w:val="bg-BG"/>
              </w:rPr>
              <w:t xml:space="preserve"> други</w:t>
            </w:r>
            <w:r>
              <w:rPr>
                <w:b/>
                <w:lang w:val="bg-BG"/>
              </w:rPr>
              <w:t xml:space="preserve"> доказателства, свързани с ефективната прило</w:t>
            </w:r>
            <w:r w:rsidR="00CF2CED">
              <w:rPr>
                <w:b/>
                <w:lang w:val="bg-BG"/>
              </w:rPr>
              <w:t>жимост на предложената иновация:</w:t>
            </w:r>
            <w:r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</w:p>
          <w:p w14:paraId="5C4DFEC8" w14:textId="77777777" w:rsidR="007A1EA6" w:rsidRDefault="007A1EA6" w:rsidP="00CF2CED">
            <w:pPr>
              <w:jc w:val="both"/>
              <w:rPr>
                <w:i/>
                <w:lang w:val="bg-BG"/>
              </w:rPr>
            </w:pPr>
            <w:r w:rsidRPr="007A1EA6">
              <w:rPr>
                <w:i/>
                <w:iCs/>
                <w:lang w:val="bg-BG"/>
              </w:rPr>
              <w:t>/Тук могат да бъдат добавени връзки към външни източници, видео, документи, сайтове и др./</w:t>
            </w:r>
          </w:p>
          <w:p w14:paraId="56C37617" w14:textId="3CC49326" w:rsidR="007A1EA6" w:rsidRPr="007A1EA6" w:rsidRDefault="007A1EA6" w:rsidP="00CF2CED">
            <w:pPr>
              <w:jc w:val="both"/>
              <w:rPr>
                <w:i/>
                <w:lang w:val="bg-BG"/>
              </w:rPr>
            </w:pPr>
          </w:p>
        </w:tc>
      </w:tr>
      <w:tr w:rsidR="002341DC" w14:paraId="3E6B8B4F" w14:textId="77777777" w:rsidTr="0061091D">
        <w:tc>
          <w:tcPr>
            <w:tcW w:w="10884" w:type="dxa"/>
          </w:tcPr>
          <w:p w14:paraId="53FA2508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1320B4FD" w14:textId="77777777" w:rsidTr="0061091D">
        <w:trPr>
          <w:trHeight w:val="1104"/>
        </w:trPr>
        <w:tc>
          <w:tcPr>
            <w:tcW w:w="10884" w:type="dxa"/>
            <w:shd w:val="clear" w:color="000000" w:fill="E7E6E6"/>
          </w:tcPr>
          <w:p w14:paraId="3ECC22A7" w14:textId="343AD74F"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12. Пр</w:t>
            </w:r>
            <w:r w:rsidR="009D3167">
              <w:rPr>
                <w:b/>
                <w:lang w:val="bg-BG"/>
              </w:rPr>
              <w:t xml:space="preserve">иложения съгласно чл. 71, ал.5 </w:t>
            </w:r>
            <w:r>
              <w:rPr>
                <w:b/>
                <w:lang w:val="bg-BG"/>
              </w:rPr>
              <w:t xml:space="preserve">от НАРЕДБА № 9 от 19.08.2016 г. за </w:t>
            </w:r>
          </w:p>
          <w:p w14:paraId="385A290D" w14:textId="77777777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институциите в системата на предучилищното и училищното образование</w:t>
            </w:r>
          </w:p>
          <w:p w14:paraId="309FD02A" w14:textId="204E6B9F" w:rsidR="00A94950" w:rsidRPr="00A94950" w:rsidRDefault="002F525C" w:rsidP="002F525C">
            <w:pPr>
              <w:jc w:val="both"/>
              <w:rPr>
                <w:b/>
                <w:lang w:val="bg-BG"/>
              </w:rPr>
            </w:pPr>
            <w:r w:rsidRPr="00A94950">
              <w:rPr>
                <w:b/>
                <w:lang w:val="bg-BG"/>
              </w:rPr>
              <w:t xml:space="preserve">- Събрани декларации от родителите </w:t>
            </w:r>
          </w:p>
          <w:p w14:paraId="4049CA44" w14:textId="20BA4B30" w:rsidR="002F525C" w:rsidRPr="0054788A" w:rsidRDefault="00A94950" w:rsidP="002F525C">
            <w:pPr>
              <w:jc w:val="both"/>
              <w:rPr>
                <w:b/>
              </w:rPr>
            </w:pPr>
            <w:r w:rsidRPr="0054788A">
              <w:rPr>
                <w:i/>
              </w:rPr>
              <w:t>/</w:t>
            </w:r>
            <w:r w:rsidR="002F525C" w:rsidRPr="0054788A">
              <w:rPr>
                <w:i/>
                <w:lang w:val="bg-BG"/>
              </w:rPr>
              <w:t>Попълва се от директора. Декларациите се съхраняват в училище.</w:t>
            </w:r>
            <w:r w:rsidR="00C16058" w:rsidRPr="0054788A">
              <w:rPr>
                <w:i/>
                <w:lang w:val="bg-BG"/>
              </w:rPr>
              <w:t xml:space="preserve"> </w:t>
            </w:r>
            <w:r w:rsidR="002F525C" w:rsidRPr="0054788A">
              <w:rPr>
                <w:i/>
                <w:lang w:val="bg-BG"/>
              </w:rPr>
              <w:t>Общественият съвет декларира съгласие за участие на учениците</w:t>
            </w:r>
            <w:r w:rsidR="00C16058" w:rsidRPr="0054788A">
              <w:rPr>
                <w:i/>
                <w:lang w:val="bg-BG"/>
              </w:rPr>
              <w:t xml:space="preserve">, които ще бъдат приети в </w:t>
            </w:r>
            <w:r w:rsidR="00C16058" w:rsidRPr="0054788A">
              <w:rPr>
                <w:i/>
              </w:rPr>
              <w:t xml:space="preserve">I, V </w:t>
            </w:r>
            <w:r w:rsidR="00C16058" w:rsidRPr="0054788A">
              <w:rPr>
                <w:i/>
                <w:lang w:val="bg-BG"/>
              </w:rPr>
              <w:t xml:space="preserve">или в </w:t>
            </w:r>
            <w:r w:rsidR="00C16058" w:rsidRPr="0054788A">
              <w:rPr>
                <w:i/>
              </w:rPr>
              <w:t xml:space="preserve">VIII </w:t>
            </w:r>
            <w:r w:rsidR="00C16058" w:rsidRPr="0054788A">
              <w:rPr>
                <w:i/>
                <w:lang w:val="bg-BG"/>
              </w:rPr>
              <w:t>клас през учебната 2017/2018 година</w:t>
            </w:r>
            <w:r w:rsidRPr="0054788A">
              <w:rPr>
                <w:i/>
              </w:rPr>
              <w:t>/</w:t>
            </w:r>
            <w:r w:rsidR="002F525C" w:rsidRPr="0054788A">
              <w:rPr>
                <w:b/>
                <w:lang w:val="bg-BG"/>
              </w:rPr>
              <w:t>*</w:t>
            </w:r>
          </w:p>
          <w:p w14:paraId="7330FE3F" w14:textId="1F73935F" w:rsidR="002F525C" w:rsidRDefault="00EE3542">
            <w:pPr>
              <w:jc w:val="both"/>
              <w:rPr>
                <w:color w:val="4472C4" w:themeColor="accent5"/>
                <w:u w:val="single"/>
                <w:lang w:val="bg-BG"/>
              </w:rPr>
            </w:pPr>
            <w:r w:rsidRPr="00EE3542">
              <w:rPr>
                <w:lang w:val="bg-BG"/>
              </w:rPr>
              <w:t>Изтегли</w:t>
            </w:r>
            <w:r>
              <w:rPr>
                <w:lang w:val="bg-BG"/>
              </w:rPr>
              <w:t xml:space="preserve"> </w:t>
            </w:r>
            <w:hyperlink r:id="rId9" w:history="1">
              <w:r w:rsidRPr="000D622F">
                <w:rPr>
                  <w:lang w:val="bg-BG"/>
                </w:rPr>
                <w:t>декларация от родител</w:t>
              </w:r>
            </w:hyperlink>
            <w:r w:rsidR="000D622F" w:rsidRPr="000D622F">
              <w:rPr>
                <w:lang w:val="bg-BG"/>
              </w:rPr>
              <w:t xml:space="preserve">: </w:t>
            </w:r>
            <w:hyperlink r:id="rId10" w:history="1">
              <w:r w:rsidR="000D622F" w:rsidRPr="00B46E71">
                <w:rPr>
                  <w:rStyle w:val="Hyperlink"/>
                  <w:lang w:val="bg-BG"/>
                </w:rPr>
                <w:t>https://goo.gl/Bieyki</w:t>
              </w:r>
            </w:hyperlink>
            <w:r w:rsidR="000D622F">
              <w:rPr>
                <w:color w:val="4472C4" w:themeColor="accent5"/>
                <w:u w:val="single"/>
                <w:lang w:val="bg-BG"/>
              </w:rPr>
              <w:t xml:space="preserve"> </w:t>
            </w:r>
          </w:p>
          <w:p w14:paraId="2FE96AFF" w14:textId="77777777" w:rsidR="000D622F" w:rsidRPr="000D622F" w:rsidRDefault="000D622F">
            <w:pPr>
              <w:jc w:val="both"/>
              <w:rPr>
                <w:lang w:val="bg-BG"/>
              </w:rPr>
            </w:pPr>
          </w:p>
          <w:p w14:paraId="5E1F2831" w14:textId="77777777" w:rsidR="00A94950" w:rsidRDefault="00A94950" w:rsidP="00A9495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- Становище от началника на съответното РУО</w:t>
            </w:r>
          </w:p>
          <w:p w14:paraId="6C55BF7B" w14:textId="1E70FE26" w:rsidR="00A94950" w:rsidRPr="0039759C" w:rsidRDefault="0039759C" w:rsidP="00A94950">
            <w:pPr>
              <w:jc w:val="both"/>
              <w:rPr>
                <w:i/>
              </w:rPr>
            </w:pPr>
            <w:r w:rsidRPr="0039759C">
              <w:rPr>
                <w:i/>
              </w:rPr>
              <w:t>/</w:t>
            </w:r>
            <w:r w:rsidR="00A94950" w:rsidRPr="0039759C">
              <w:rPr>
                <w:i/>
                <w:lang w:val="bg-BG"/>
              </w:rPr>
              <w:t>Становището ще бъде изпратено до МОН по служебен път. За целта Ви препоръчваме да съгласувате своите документи преди крайния срок на подаването на заявлението. След 31 януари формулярите и документите към тях не</w:t>
            </w:r>
            <w:r w:rsidRPr="0039759C">
              <w:rPr>
                <w:i/>
                <w:lang w:val="bg-BG"/>
              </w:rPr>
              <w:t xml:space="preserve"> могат да бъдат преразглеждани!</w:t>
            </w:r>
            <w:r w:rsidRPr="0039759C">
              <w:rPr>
                <w:i/>
              </w:rPr>
              <w:t>/</w:t>
            </w:r>
          </w:p>
          <w:p w14:paraId="47FE549A" w14:textId="77777777" w:rsidR="00EE3542" w:rsidRPr="00EE3542" w:rsidRDefault="00EE3542">
            <w:pPr>
              <w:jc w:val="both"/>
              <w:rPr>
                <w:color w:val="4472C4" w:themeColor="accent5"/>
                <w:u w:val="single"/>
                <w:lang w:val="bg-BG"/>
              </w:rPr>
            </w:pPr>
          </w:p>
          <w:p w14:paraId="75E59D07" w14:textId="2A4C0A3C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Моля поставете връзка (линк) към сканирани копия на следните документи:</w:t>
            </w:r>
          </w:p>
          <w:p w14:paraId="04C6166C" w14:textId="42317285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- решение на Педагогическия съвет</w:t>
            </w:r>
            <w:r w:rsidR="002F525C">
              <w:rPr>
                <w:b/>
                <w:color w:val="FF0000"/>
                <w:lang w:val="bg-BG"/>
              </w:rPr>
              <w:t>*</w:t>
            </w:r>
          </w:p>
          <w:p w14:paraId="2D24B228" w14:textId="64FD968B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- нови учебни планове и програми (ако е приложимо)</w:t>
            </w:r>
            <w:r w:rsidR="002F525C" w:rsidRPr="002326E2">
              <w:rPr>
                <w:color w:val="FF0000"/>
                <w:lang w:val="bg-BG"/>
              </w:rPr>
              <w:t xml:space="preserve"> </w:t>
            </w:r>
            <w:r w:rsidR="002F525C" w:rsidRPr="0054788A">
              <w:rPr>
                <w:i/>
                <w:lang w:val="bg-BG"/>
              </w:rPr>
              <w:t>/училищните проекти за иновации, които се отнасят до разработване по нов начин на учебни планове или учебни програми могат да бъдат само за ученицит</w:t>
            </w:r>
            <w:r w:rsidR="009D3167">
              <w:rPr>
                <w:i/>
                <w:lang w:val="bg-BG"/>
              </w:rPr>
              <w:t>е, които през учебната 2017/</w:t>
            </w:r>
            <w:r w:rsidR="002F525C" w:rsidRPr="0054788A">
              <w:rPr>
                <w:i/>
                <w:lang w:val="bg-BG"/>
              </w:rPr>
              <w:t>2018</w:t>
            </w:r>
            <w:r w:rsidR="009D3167">
              <w:rPr>
                <w:i/>
                <w:lang w:val="bg-BG"/>
              </w:rPr>
              <w:t xml:space="preserve"> година</w:t>
            </w:r>
            <w:r w:rsidR="002F525C" w:rsidRPr="0054788A">
              <w:rPr>
                <w:i/>
                <w:lang w:val="bg-BG"/>
              </w:rPr>
              <w:t xml:space="preserve"> са в </w:t>
            </w:r>
            <w:r w:rsidR="002F525C" w:rsidRPr="0054788A">
              <w:rPr>
                <w:i/>
              </w:rPr>
              <w:t xml:space="preserve">I, II, V, VI </w:t>
            </w:r>
            <w:r w:rsidR="002F525C" w:rsidRPr="0054788A">
              <w:rPr>
                <w:i/>
                <w:lang w:val="bg-BG"/>
              </w:rPr>
              <w:t xml:space="preserve">и в </w:t>
            </w:r>
            <w:r w:rsidR="002F525C" w:rsidRPr="0054788A">
              <w:rPr>
                <w:i/>
              </w:rPr>
              <w:t xml:space="preserve">VIII </w:t>
            </w:r>
            <w:r w:rsidR="002F525C" w:rsidRPr="0054788A">
              <w:rPr>
                <w:i/>
                <w:lang w:val="bg-BG"/>
              </w:rPr>
              <w:t>клас./</w:t>
            </w:r>
            <w:r w:rsidR="002F525C" w:rsidRPr="0054788A">
              <w:rPr>
                <w:lang w:val="bg-BG"/>
              </w:rPr>
              <w:t xml:space="preserve">    </w:t>
            </w:r>
            <w:r w:rsidR="002F525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:</w:t>
            </w:r>
            <w:r w:rsidR="002A6A54">
              <w:rPr>
                <w:b/>
                <w:lang w:val="bg-BG"/>
              </w:rPr>
              <w:t xml:space="preserve"> </w:t>
            </w:r>
          </w:p>
          <w:p w14:paraId="73D37AF3" w14:textId="38E5ACB3" w:rsidR="002341DC" w:rsidRDefault="002341DC">
            <w:pPr>
              <w:rPr>
                <w:lang w:val="bg-BG"/>
              </w:rPr>
            </w:pPr>
          </w:p>
        </w:tc>
      </w:tr>
      <w:tr w:rsidR="002341DC" w14:paraId="78F5DB40" w14:textId="77777777" w:rsidTr="0061091D">
        <w:tc>
          <w:tcPr>
            <w:tcW w:w="10884" w:type="dxa"/>
          </w:tcPr>
          <w:p w14:paraId="68CC195C" w14:textId="77777777" w:rsidR="002341DC" w:rsidRDefault="002341DC">
            <w:pPr>
              <w:rPr>
                <w:lang w:val="bg-BG"/>
              </w:rPr>
            </w:pPr>
          </w:p>
        </w:tc>
      </w:tr>
      <w:tr w:rsidR="0061091D" w14:paraId="2B3BDB7F" w14:textId="77777777" w:rsidTr="0093395F">
        <w:tc>
          <w:tcPr>
            <w:tcW w:w="10884" w:type="dxa"/>
            <w:shd w:val="clear" w:color="000000" w:fill="E7E6E6"/>
          </w:tcPr>
          <w:p w14:paraId="0AE9179F" w14:textId="77777777" w:rsidR="0061091D" w:rsidRDefault="0061091D" w:rsidP="0061091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12.1. Особености и специфични/уникални характеристики на Вашето училище:</w:t>
            </w:r>
            <w:r>
              <w:rPr>
                <w:color w:val="C43B1D"/>
                <w:sz w:val="20"/>
                <w:lang w:val="bg-BG"/>
              </w:rPr>
              <w:t xml:space="preserve"> </w:t>
            </w:r>
          </w:p>
        </w:tc>
      </w:tr>
      <w:tr w:rsidR="0061091D" w14:paraId="35A1FD9C" w14:textId="77777777" w:rsidTr="0093395F">
        <w:tc>
          <w:tcPr>
            <w:tcW w:w="10884" w:type="dxa"/>
          </w:tcPr>
          <w:p w14:paraId="32605B79" w14:textId="77777777" w:rsidR="0061091D" w:rsidRDefault="0061091D" w:rsidP="0093395F">
            <w:pPr>
              <w:rPr>
                <w:lang w:val="bg-BG"/>
              </w:rPr>
            </w:pPr>
          </w:p>
        </w:tc>
      </w:tr>
      <w:tr w:rsidR="002341DC" w14:paraId="4DD2D64A" w14:textId="77777777" w:rsidTr="0061091D">
        <w:tc>
          <w:tcPr>
            <w:tcW w:w="10884" w:type="dxa"/>
            <w:shd w:val="clear" w:color="000000" w:fill="E7E6E6"/>
          </w:tcPr>
          <w:p w14:paraId="228B1C8B" w14:textId="050E962F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 Ресурсна обезпеченост на иновацията: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150 думи)  </w:t>
            </w:r>
          </w:p>
        </w:tc>
      </w:tr>
      <w:tr w:rsidR="002341DC" w14:paraId="6CE3224D" w14:textId="77777777" w:rsidTr="0061091D">
        <w:tc>
          <w:tcPr>
            <w:tcW w:w="10884" w:type="dxa"/>
          </w:tcPr>
          <w:p w14:paraId="2C73ADE6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1F23BB23" w14:textId="77777777" w:rsidTr="0061091D">
        <w:trPr>
          <w:trHeight w:val="269"/>
        </w:trPr>
        <w:tc>
          <w:tcPr>
            <w:tcW w:w="10884" w:type="dxa"/>
            <w:shd w:val="clear" w:color="000000" w:fill="D9D9D9"/>
          </w:tcPr>
          <w:p w14:paraId="60A7C454" w14:textId="49D02EC0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 Данни за контакт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73AA8615" w14:textId="77777777" w:rsidTr="0061091D">
        <w:tc>
          <w:tcPr>
            <w:tcW w:w="10884" w:type="dxa"/>
          </w:tcPr>
          <w:p w14:paraId="38CEE16B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36DDA2B" w14:textId="77777777" w:rsidTr="0061091D">
        <w:tc>
          <w:tcPr>
            <w:tcW w:w="10884" w:type="dxa"/>
            <w:shd w:val="clear" w:color="000000" w:fill="D9D9D9"/>
          </w:tcPr>
          <w:p w14:paraId="6FE6C704" w14:textId="13CD6609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14.1. Име на директор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3BC613F5" w14:textId="77777777" w:rsidTr="0061091D">
        <w:tc>
          <w:tcPr>
            <w:tcW w:w="10884" w:type="dxa"/>
          </w:tcPr>
          <w:p w14:paraId="285764E3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30621C66" w14:textId="77777777" w:rsidTr="0061091D">
        <w:tc>
          <w:tcPr>
            <w:tcW w:w="10884" w:type="dxa"/>
            <w:shd w:val="clear" w:color="000000" w:fill="D9D9D9"/>
          </w:tcPr>
          <w:p w14:paraId="38F88063" w14:textId="08F756E6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14.2. Електронна поща на директор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6FAC09EF" w14:textId="77777777" w:rsidTr="0061091D">
        <w:tc>
          <w:tcPr>
            <w:tcW w:w="10884" w:type="dxa"/>
          </w:tcPr>
          <w:p w14:paraId="3EE84501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1DBF5363" w14:textId="77777777" w:rsidTr="0061091D">
        <w:tc>
          <w:tcPr>
            <w:tcW w:w="10884" w:type="dxa"/>
            <w:shd w:val="clear" w:color="000000" w:fill="D9D9D9"/>
          </w:tcPr>
          <w:p w14:paraId="3605F61C" w14:textId="0CFAB4D0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14.3. Лице за контакт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128F1541" w14:textId="77777777" w:rsidTr="0061091D">
        <w:tc>
          <w:tcPr>
            <w:tcW w:w="10884" w:type="dxa"/>
          </w:tcPr>
          <w:p w14:paraId="4FEEADD1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2562FEB6" w14:textId="77777777" w:rsidTr="0061091D">
        <w:tc>
          <w:tcPr>
            <w:tcW w:w="10884" w:type="dxa"/>
            <w:shd w:val="clear" w:color="000000" w:fill="D9D9D9"/>
          </w:tcPr>
          <w:p w14:paraId="162F086D" w14:textId="19E8A47B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14.4. Електронна поща на лицето за контакт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14:paraId="5EBB23E4" w14:textId="77777777" w:rsidTr="0061091D">
        <w:tc>
          <w:tcPr>
            <w:tcW w:w="10884" w:type="dxa"/>
          </w:tcPr>
          <w:p w14:paraId="61D26009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14:paraId="1F52E15E" w14:textId="77777777" w:rsidTr="0061091D">
        <w:tc>
          <w:tcPr>
            <w:tcW w:w="10884" w:type="dxa"/>
            <w:shd w:val="clear" w:color="000000" w:fill="D9D9D9"/>
          </w:tcPr>
          <w:p w14:paraId="4C5CCDE0" w14:textId="529E6087"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14.5. Телефонен номер на лицето за контакт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</w:p>
        </w:tc>
      </w:tr>
      <w:tr w:rsidR="002341DC" w14:paraId="19FB9F37" w14:textId="77777777" w:rsidTr="0061091D">
        <w:tc>
          <w:tcPr>
            <w:tcW w:w="10884" w:type="dxa"/>
          </w:tcPr>
          <w:p w14:paraId="499CA891" w14:textId="77777777" w:rsidR="002341DC" w:rsidRDefault="002341DC">
            <w:pPr>
              <w:jc w:val="both"/>
              <w:rPr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</w:p>
    <w:sectPr w:rsidR="002341DC">
      <w:headerReference w:type="default" r:id="rId11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43C2" w14:textId="77777777" w:rsidR="00A25257" w:rsidRDefault="00A25257">
      <w:r>
        <w:separator/>
      </w:r>
    </w:p>
  </w:endnote>
  <w:endnote w:type="continuationSeparator" w:id="0">
    <w:p w14:paraId="076C26BE" w14:textId="77777777" w:rsidR="00A25257" w:rsidRDefault="00A2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F7694" w14:textId="77777777" w:rsidR="00A25257" w:rsidRDefault="00A25257">
      <w:r>
        <w:separator/>
      </w:r>
    </w:p>
  </w:footnote>
  <w:footnote w:type="continuationSeparator" w:id="0">
    <w:p w14:paraId="30059A44" w14:textId="77777777" w:rsidR="00A25257" w:rsidRDefault="00A2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133F" w14:textId="77777777" w:rsidR="00BB05FA" w:rsidRDefault="0070590E">
    <w:pPr>
      <w:jc w:val="center"/>
    </w:pPr>
    <w:r>
      <w:rPr>
        <w:noProof/>
        <w:lang w:val="bg-BG" w:eastAsia="bg-BG"/>
      </w:rPr>
      <w:drawing>
        <wp:inline distT="114300" distB="114300" distL="114300" distR="114300" wp14:anchorId="2EF30DC7" wp14:editId="3D646894">
          <wp:extent cx="1090613" cy="1090613"/>
          <wp:effectExtent l="0" t="0" r="0" b="0"/>
          <wp:docPr id="1" name="image01.jpg" descr="2016-05-17-101822.937099m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2016-05-17-101822.937099m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410E"/>
    <w:multiLevelType w:val="hybridMultilevel"/>
    <w:tmpl w:val="CF1E34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206"/>
    <w:multiLevelType w:val="hybridMultilevel"/>
    <w:tmpl w:val="90FC8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A"/>
    <w:rsid w:val="000316E7"/>
    <w:rsid w:val="000667CE"/>
    <w:rsid w:val="000B202E"/>
    <w:rsid w:val="000C43B5"/>
    <w:rsid w:val="000D010A"/>
    <w:rsid w:val="000D622F"/>
    <w:rsid w:val="000E5BE4"/>
    <w:rsid w:val="001007F1"/>
    <w:rsid w:val="00105752"/>
    <w:rsid w:val="00115CDC"/>
    <w:rsid w:val="001444D5"/>
    <w:rsid w:val="00156E87"/>
    <w:rsid w:val="001624C5"/>
    <w:rsid w:val="001E2D25"/>
    <w:rsid w:val="001F01EF"/>
    <w:rsid w:val="001F0AC0"/>
    <w:rsid w:val="0020538C"/>
    <w:rsid w:val="00223FBA"/>
    <w:rsid w:val="002326E2"/>
    <w:rsid w:val="002341DC"/>
    <w:rsid w:val="00287022"/>
    <w:rsid w:val="002A137D"/>
    <w:rsid w:val="002A1D62"/>
    <w:rsid w:val="002A6A54"/>
    <w:rsid w:val="002B3012"/>
    <w:rsid w:val="002D5B07"/>
    <w:rsid w:val="002F525C"/>
    <w:rsid w:val="00360AA0"/>
    <w:rsid w:val="00392A41"/>
    <w:rsid w:val="0039759C"/>
    <w:rsid w:val="0041114D"/>
    <w:rsid w:val="0042384A"/>
    <w:rsid w:val="00451033"/>
    <w:rsid w:val="00494DC2"/>
    <w:rsid w:val="00497284"/>
    <w:rsid w:val="004A35EF"/>
    <w:rsid w:val="004C0903"/>
    <w:rsid w:val="004C52DB"/>
    <w:rsid w:val="004E78F9"/>
    <w:rsid w:val="00501E4B"/>
    <w:rsid w:val="00514111"/>
    <w:rsid w:val="0051600C"/>
    <w:rsid w:val="0054788A"/>
    <w:rsid w:val="00552CFF"/>
    <w:rsid w:val="005535E4"/>
    <w:rsid w:val="00577633"/>
    <w:rsid w:val="00583B0A"/>
    <w:rsid w:val="00585F82"/>
    <w:rsid w:val="0058792F"/>
    <w:rsid w:val="00594043"/>
    <w:rsid w:val="005A4538"/>
    <w:rsid w:val="005C071D"/>
    <w:rsid w:val="005D0531"/>
    <w:rsid w:val="005D6E2E"/>
    <w:rsid w:val="005F14B6"/>
    <w:rsid w:val="006015EA"/>
    <w:rsid w:val="0061091D"/>
    <w:rsid w:val="0065410E"/>
    <w:rsid w:val="0069234E"/>
    <w:rsid w:val="006B4624"/>
    <w:rsid w:val="006F15B0"/>
    <w:rsid w:val="0070590E"/>
    <w:rsid w:val="0070726D"/>
    <w:rsid w:val="00707F0A"/>
    <w:rsid w:val="007369E9"/>
    <w:rsid w:val="007A1EA6"/>
    <w:rsid w:val="007B43B8"/>
    <w:rsid w:val="007C2A60"/>
    <w:rsid w:val="00802EB4"/>
    <w:rsid w:val="00843BFA"/>
    <w:rsid w:val="0084617F"/>
    <w:rsid w:val="00881003"/>
    <w:rsid w:val="0089359E"/>
    <w:rsid w:val="008D2015"/>
    <w:rsid w:val="008F54F6"/>
    <w:rsid w:val="009013AD"/>
    <w:rsid w:val="00905D6C"/>
    <w:rsid w:val="0092736F"/>
    <w:rsid w:val="009305DF"/>
    <w:rsid w:val="00946182"/>
    <w:rsid w:val="00957CD0"/>
    <w:rsid w:val="009B6F73"/>
    <w:rsid w:val="009C6E00"/>
    <w:rsid w:val="009D3167"/>
    <w:rsid w:val="009E0D20"/>
    <w:rsid w:val="009E4A67"/>
    <w:rsid w:val="009E7AD4"/>
    <w:rsid w:val="00A03F80"/>
    <w:rsid w:val="00A25257"/>
    <w:rsid w:val="00A26567"/>
    <w:rsid w:val="00A42748"/>
    <w:rsid w:val="00A64090"/>
    <w:rsid w:val="00A94950"/>
    <w:rsid w:val="00B122CE"/>
    <w:rsid w:val="00B13AE0"/>
    <w:rsid w:val="00B60063"/>
    <w:rsid w:val="00BB05FA"/>
    <w:rsid w:val="00C019B4"/>
    <w:rsid w:val="00C01BB5"/>
    <w:rsid w:val="00C10281"/>
    <w:rsid w:val="00C16058"/>
    <w:rsid w:val="00C2276E"/>
    <w:rsid w:val="00C32ADE"/>
    <w:rsid w:val="00C44972"/>
    <w:rsid w:val="00C629FC"/>
    <w:rsid w:val="00C72078"/>
    <w:rsid w:val="00C73F1B"/>
    <w:rsid w:val="00CA4EF8"/>
    <w:rsid w:val="00CB3321"/>
    <w:rsid w:val="00CE3220"/>
    <w:rsid w:val="00CF2CED"/>
    <w:rsid w:val="00D23540"/>
    <w:rsid w:val="00D270B0"/>
    <w:rsid w:val="00D91AD8"/>
    <w:rsid w:val="00DB2BCC"/>
    <w:rsid w:val="00DD616D"/>
    <w:rsid w:val="00E042DD"/>
    <w:rsid w:val="00E15D6D"/>
    <w:rsid w:val="00E33D55"/>
    <w:rsid w:val="00EC26CF"/>
    <w:rsid w:val="00ED1CF8"/>
    <w:rsid w:val="00EE1D78"/>
    <w:rsid w:val="00EE3542"/>
    <w:rsid w:val="00F0411A"/>
    <w:rsid w:val="00F54CC6"/>
    <w:rsid w:val="00F57CE4"/>
    <w:rsid w:val="00F70527"/>
    <w:rsid w:val="00F74783"/>
    <w:rsid w:val="00F80676"/>
    <w:rsid w:val="00FA2578"/>
    <w:rsid w:val="00FC4BB9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0D622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1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A"/>
    <w:rPr>
      <w:rFonts w:ascii="Tahoma" w:hAnsi="Tahoma" w:cs="Tahoma"/>
      <w:color w:val="auto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0D622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1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A"/>
    <w:rPr>
      <w:rFonts w:ascii="Tahoma" w:hAnsi="Tahoma" w:cs="Tahoma"/>
      <w:color w:val="auto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o.gl/Biey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4jsByCSVH14T2dBQzk4OFpxS0k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10D0-D3B4-4F1F-92B6-B20304AF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 Alexandrov</dc:creator>
  <cp:lastModifiedBy>Marieta Petrova-Gincheva</cp:lastModifiedBy>
  <cp:revision>2</cp:revision>
  <cp:lastPrinted>2016-12-21T12:00:00Z</cp:lastPrinted>
  <dcterms:created xsi:type="dcterms:W3CDTF">2016-12-21T12:01:00Z</dcterms:created>
  <dcterms:modified xsi:type="dcterms:W3CDTF">2016-12-21T12:01:00Z</dcterms:modified>
</cp:coreProperties>
</file>